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E4" w:rsidRPr="002862E4" w:rsidRDefault="002862E4">
      <w:pPr>
        <w:rPr>
          <w:b/>
        </w:rPr>
      </w:pPr>
      <w:bookmarkStart w:id="0" w:name="_GoBack"/>
      <w:bookmarkEnd w:id="0"/>
      <w:r w:rsidRPr="002862E4">
        <w:rPr>
          <w:b/>
        </w:rPr>
        <w:t>House Business Affairs &amp; Labor</w:t>
      </w:r>
    </w:p>
    <w:p w:rsidR="002862E4" w:rsidRPr="002862E4" w:rsidRDefault="002862E4">
      <w:pPr>
        <w:rPr>
          <w:b/>
        </w:rPr>
      </w:pPr>
      <w:r w:rsidRPr="002862E4">
        <w:rPr>
          <w:b/>
        </w:rPr>
        <w:t>03/24/2022 01:30 PM</w:t>
      </w:r>
    </w:p>
    <w:p w:rsidR="002862E4" w:rsidRPr="002862E4" w:rsidRDefault="002862E4">
      <w:pPr>
        <w:rPr>
          <w:b/>
        </w:rPr>
      </w:pPr>
      <w:r w:rsidRPr="002862E4">
        <w:rPr>
          <w:b/>
        </w:rPr>
        <w:t xml:space="preserve">HB22-1282 </w:t>
      </w:r>
      <w:proofErr w:type="gramStart"/>
      <w:r w:rsidRPr="002862E4">
        <w:rPr>
          <w:b/>
        </w:rPr>
        <w:t>The</w:t>
      </w:r>
      <w:proofErr w:type="gramEnd"/>
      <w:r w:rsidRPr="002862E4">
        <w:rPr>
          <w:b/>
        </w:rPr>
        <w:t xml:space="preserve"> Innovative Housing Incentive Program</w:t>
      </w:r>
    </w:p>
    <w:p w:rsidR="002862E4" w:rsidRPr="002862E4" w:rsidRDefault="002862E4">
      <w:pPr>
        <w:rPr>
          <w:b/>
        </w:rPr>
      </w:pPr>
      <w:r w:rsidRPr="002862E4">
        <w:rPr>
          <w:b/>
        </w:rPr>
        <w:t>Typed Text of Testimony Submitted</w:t>
      </w:r>
    </w:p>
    <w:p w:rsidR="002862E4" w:rsidRPr="002862E4" w:rsidRDefault="002862E4">
      <w:pPr>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6980"/>
      </w:tblGrid>
      <w:tr w:rsidR="002862E4" w:rsidTr="002862E4">
        <w:tblPrEx>
          <w:tblCellMar>
            <w:top w:w="0" w:type="dxa"/>
            <w:bottom w:w="0" w:type="dxa"/>
          </w:tblCellMar>
        </w:tblPrEx>
        <w:tc>
          <w:tcPr>
            <w:tcW w:w="3100" w:type="dxa"/>
            <w:shd w:val="clear" w:color="auto" w:fill="auto"/>
          </w:tcPr>
          <w:p w:rsidR="002862E4" w:rsidRPr="002862E4" w:rsidRDefault="002862E4">
            <w:pPr>
              <w:rPr>
                <w:b/>
              </w:rPr>
            </w:pPr>
            <w:r w:rsidRPr="002862E4">
              <w:rPr>
                <w:b/>
              </w:rPr>
              <w:t>Name, Position, Representing</w:t>
            </w:r>
          </w:p>
        </w:tc>
        <w:tc>
          <w:tcPr>
            <w:tcW w:w="6980" w:type="dxa"/>
            <w:shd w:val="clear" w:color="auto" w:fill="auto"/>
          </w:tcPr>
          <w:p w:rsidR="002862E4" w:rsidRPr="002862E4" w:rsidRDefault="002862E4">
            <w:pPr>
              <w:rPr>
                <w:b/>
              </w:rPr>
            </w:pPr>
            <w:r w:rsidRPr="002862E4">
              <w:rPr>
                <w:b/>
              </w:rPr>
              <w:t>Typed Text of Testimony</w:t>
            </w:r>
          </w:p>
        </w:tc>
      </w:tr>
      <w:tr w:rsidR="002862E4" w:rsidTr="002862E4">
        <w:tblPrEx>
          <w:tblCellMar>
            <w:top w:w="0" w:type="dxa"/>
            <w:bottom w:w="0" w:type="dxa"/>
          </w:tblCellMar>
        </w:tblPrEx>
        <w:tc>
          <w:tcPr>
            <w:tcW w:w="3100" w:type="dxa"/>
            <w:shd w:val="clear" w:color="auto" w:fill="auto"/>
          </w:tcPr>
          <w:p w:rsidR="002862E4" w:rsidRDefault="002862E4">
            <w:r>
              <w:t xml:space="preserve">Jo </w:t>
            </w:r>
            <w:proofErr w:type="spellStart"/>
            <w:r>
              <w:t>Feder</w:t>
            </w:r>
            <w:proofErr w:type="spellEnd"/>
          </w:p>
          <w:p w:rsidR="002862E4" w:rsidRDefault="002862E4">
            <w:r>
              <w:t>For</w:t>
            </w:r>
          </w:p>
          <w:p w:rsidR="002862E4" w:rsidRDefault="002862E4">
            <w:r>
              <w:t>League of Women Voters of Colorado</w:t>
            </w:r>
          </w:p>
          <w:p w:rsidR="002862E4" w:rsidRDefault="002862E4"/>
        </w:tc>
        <w:tc>
          <w:tcPr>
            <w:tcW w:w="6980" w:type="dxa"/>
            <w:shd w:val="clear" w:color="auto" w:fill="auto"/>
          </w:tcPr>
          <w:p w:rsidR="002862E4" w:rsidRDefault="002862E4">
            <w:r>
              <w:t xml:space="preserve">My name is Jo </w:t>
            </w:r>
            <w:proofErr w:type="spellStart"/>
            <w:r>
              <w:t>Feder</w:t>
            </w:r>
            <w:proofErr w:type="spellEnd"/>
            <w:r>
              <w:t xml:space="preserve"> and I am testifying in Support of HB22-1282 as a member of the League of Women Voters of Colorado's Legislative Action Committee. The League believes it is important that basic human needs are met. Providing housing is important in meeting these needs.</w:t>
            </w:r>
          </w:p>
          <w:p w:rsidR="002862E4" w:rsidRDefault="002862E4"/>
          <w:p w:rsidR="002862E4" w:rsidRDefault="002862E4">
            <w:r>
              <w:t>Colorado is experiencing a lack of affordable housing at all critical levels. Creating the Innovative Housing Incentive Program Fund within the Office of Economic Development with a $40 million transfer of funds allows a business located in Colorado that manufactures certain types of housing to apply for funding through the program. Funding may be awarded through loans for the purpose of funding a manufacturing factory.</w:t>
            </w:r>
          </w:p>
          <w:p w:rsidR="002862E4" w:rsidRDefault="002862E4"/>
          <w:p w:rsidR="002862E4" w:rsidRDefault="002862E4">
            <w:r>
              <w:t>Funding may be awarded through grants for capital operating expenses. The bill continuously appropriated all money in the fund to the Office to fund the program.</w:t>
            </w:r>
          </w:p>
        </w:tc>
      </w:tr>
      <w:tr w:rsidR="002862E4" w:rsidTr="002862E4">
        <w:tblPrEx>
          <w:tblCellMar>
            <w:top w:w="0" w:type="dxa"/>
            <w:bottom w:w="0" w:type="dxa"/>
          </w:tblCellMar>
        </w:tblPrEx>
        <w:tc>
          <w:tcPr>
            <w:tcW w:w="3100" w:type="dxa"/>
            <w:shd w:val="clear" w:color="auto" w:fill="auto"/>
          </w:tcPr>
          <w:p w:rsidR="002862E4" w:rsidRDefault="002862E4">
            <w:r>
              <w:t>Eric Schaefer</w:t>
            </w:r>
          </w:p>
          <w:p w:rsidR="002862E4" w:rsidRDefault="002862E4">
            <w:r>
              <w:t>For</w:t>
            </w:r>
          </w:p>
          <w:p w:rsidR="002862E4" w:rsidRDefault="002862E4">
            <w:r>
              <w:t>Fading West Development</w:t>
            </w:r>
          </w:p>
          <w:p w:rsidR="002862E4" w:rsidRDefault="002862E4"/>
        </w:tc>
        <w:tc>
          <w:tcPr>
            <w:tcW w:w="6980" w:type="dxa"/>
            <w:shd w:val="clear" w:color="auto" w:fill="auto"/>
          </w:tcPr>
          <w:p w:rsidR="002862E4" w:rsidRDefault="002862E4">
            <w:r>
              <w:t>I am writing in support of HB22-1282 and I want to thank Representatives Mullica and Lynch for their leadership of this effort.</w:t>
            </w:r>
          </w:p>
          <w:p w:rsidR="002862E4" w:rsidRDefault="002862E4">
            <w:r>
              <w:t xml:space="preserve">The lack of affordable housing throughout the state has reached a crisis level. Our company, Fading West Development, was formed to help alleviate this crisis. I am Vice President of Sales and Strategic Partnerships at Fading West. My role is to connect with non-profits around the state: Habitat for Humanity, Telluride Foundation, a variety of land trusts, and Uplands Community Collective. We are also partnering with towns such as Breckenridge, Buena Vista, Gunnison, Leadville, Norwood, Ridgeway, Ouray, Telluride, Canon City, Eagle and Kit Carson to provide much needed workforce housing in these areas. We have recently built </w:t>
            </w:r>
            <w:proofErr w:type="gramStart"/>
            <w:r>
              <w:t>a</w:t>
            </w:r>
            <w:proofErr w:type="gramEnd"/>
            <w:r>
              <w:t xml:space="preserve"> 110,000 square foot modular home factory in Buena Vista which allows us to build and transport affordable homes throughout the state. Over the next 18 months, we already have contracts with non-profit organizations to build over 250 homes in Colorado, PLUS finishing our own affordable housing development in Buena Vista, which will total well over 200 homes. We have created over 125 new jobs in Buena Vista and also are enthusiastic partners with the Take Two program, employing 10-12 folks from the local prison. They are our hardest workers!</w:t>
            </w:r>
          </w:p>
          <w:p w:rsidR="002862E4" w:rsidRDefault="002862E4"/>
          <w:p w:rsidR="002862E4" w:rsidRDefault="002862E4">
            <w:r>
              <w:t xml:space="preserve">IHIP would allow for companies such as Fading West to expand, either in Buena Vista or building a much larger second factory near Denver, through loans or grants that reimburse operating expenses. </w:t>
            </w:r>
          </w:p>
          <w:p w:rsidR="002862E4" w:rsidRDefault="002862E4"/>
          <w:p w:rsidR="002862E4" w:rsidRDefault="002862E4">
            <w:r>
              <w:lastRenderedPageBreak/>
              <w:t xml:space="preserve">As developers, we realize that the only way to build homes, especially in mountain towns is by using modular. Finding construction workers can be challenging and using modular homes was the only way we could keep costs down and quickly build units to meet the demand. </w:t>
            </w:r>
          </w:p>
          <w:p w:rsidR="002862E4" w:rsidRDefault="002862E4"/>
          <w:p w:rsidR="002862E4" w:rsidRDefault="002862E4">
            <w:r>
              <w:t>The need is tremendous. Our hope is that numerous modular factories can be built around the state. This bill would allow for that to happen. Then, partnering with outstanding non-profit groups to make sure housing is being built for the workforce. The town of Breckenridge is a great example. They are using land owned by Summit County to partner with Fading West to build 60 workforce apartments located in the center of town to be completed in 2023.</w:t>
            </w:r>
          </w:p>
          <w:p w:rsidR="002862E4" w:rsidRDefault="002862E4"/>
          <w:p w:rsidR="002862E4" w:rsidRDefault="002862E4">
            <w:r>
              <w:t xml:space="preserve">Thank you for allowing me to write in support of this truly life changing bill. </w:t>
            </w:r>
          </w:p>
          <w:p w:rsidR="002862E4" w:rsidRDefault="002862E4"/>
          <w:p w:rsidR="002862E4" w:rsidRDefault="002862E4">
            <w:r>
              <w:t xml:space="preserve">Eric Schaefer </w:t>
            </w:r>
          </w:p>
          <w:p w:rsidR="002862E4" w:rsidRDefault="002862E4"/>
        </w:tc>
      </w:tr>
    </w:tbl>
    <w:p w:rsidR="00724D27" w:rsidRDefault="00724D27"/>
    <w:sectPr w:rsidR="00724D27" w:rsidSect="002862E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2E4" w:rsidRDefault="002862E4" w:rsidP="000C7DF3">
      <w:r>
        <w:separator/>
      </w:r>
    </w:p>
  </w:endnote>
  <w:endnote w:type="continuationSeparator" w:id="0">
    <w:p w:rsidR="002862E4" w:rsidRDefault="002862E4" w:rsidP="000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E4" w:rsidRDefault="00286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E4" w:rsidRDefault="002862E4" w:rsidP="002862E4">
    <w:pPr>
      <w:pStyle w:val="Footer"/>
      <w:tabs>
        <w:tab w:val="clear" w:pos="4680"/>
        <w:tab w:val="clear" w:pos="9360"/>
        <w:tab w:val="right" w:pos="10000"/>
      </w:tabs>
    </w:pPr>
    <w:r>
      <w:t>HB22-1282 The Innovative Housing Incentive Program</w:t>
    </w:r>
    <w:r>
      <w:tab/>
    </w:r>
    <w:r>
      <w:fldChar w:fldCharType="begin"/>
    </w:r>
    <w:r>
      <w:instrText xml:space="preserve"> PAGE  \* MERGEFORMAT </w:instrText>
    </w:r>
    <w:r>
      <w:fldChar w:fldCharType="separate"/>
    </w:r>
    <w:r w:rsidR="00744B5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E4" w:rsidRDefault="00286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2E4" w:rsidRPr="006C5EA1" w:rsidRDefault="002862E4" w:rsidP="000C7DF3">
      <w:pPr>
        <w:rPr>
          <w:color w:val="A6A6A6" w:themeColor="background1" w:themeShade="A6"/>
        </w:rPr>
      </w:pPr>
      <w:r w:rsidRPr="006C5EA1">
        <w:rPr>
          <w:color w:val="A6A6A6" w:themeColor="background1" w:themeShade="A6"/>
        </w:rPr>
        <w:separator/>
      </w:r>
    </w:p>
  </w:footnote>
  <w:footnote w:type="continuationSeparator" w:id="0">
    <w:p w:rsidR="002862E4" w:rsidRDefault="002862E4" w:rsidP="000C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E4" w:rsidRDefault="00286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E4" w:rsidRDefault="002862E4" w:rsidP="002862E4">
    <w:pPr>
      <w:pStyle w:val="Header"/>
      <w:tabs>
        <w:tab w:val="clear" w:pos="4680"/>
        <w:tab w:val="clear" w:pos="9360"/>
        <w:tab w:val="right" w:pos="10000"/>
      </w:tabs>
    </w:pPr>
    <w:r>
      <w:t>House Business Affairs &amp; Labor</w:t>
    </w:r>
    <w:r>
      <w:tab/>
      <w:t>03/24/2022 01:30 PM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2E4" w:rsidRDefault="00286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ECF"/>
    <w:multiLevelType w:val="hybridMultilevel"/>
    <w:tmpl w:val="7FA4454C"/>
    <w:lvl w:ilvl="0" w:tplc="F3CC8DFC">
      <w:numFmt w:val="bullet"/>
      <w:lvlText w:val="-"/>
      <w:lvlJc w:val="left"/>
      <w:pPr>
        <w:ind w:left="4944" w:hanging="360"/>
      </w:pPr>
      <w:rPr>
        <w:rFonts w:ascii="Garamond" w:eastAsiaTheme="minorHAnsi" w:hAnsi="Garamond" w:cs="Arial" w:hint="default"/>
        <w:sz w:val="24"/>
      </w:rPr>
    </w:lvl>
    <w:lvl w:ilvl="1" w:tplc="04090003" w:tentative="1">
      <w:start w:val="1"/>
      <w:numFmt w:val="bullet"/>
      <w:lvlText w:val="o"/>
      <w:lvlJc w:val="left"/>
      <w:pPr>
        <w:ind w:left="5664" w:hanging="360"/>
      </w:pPr>
      <w:rPr>
        <w:rFonts w:ascii="Courier New" w:hAnsi="Courier New" w:cs="Courier New" w:hint="default"/>
      </w:rPr>
    </w:lvl>
    <w:lvl w:ilvl="2" w:tplc="04090005" w:tentative="1">
      <w:start w:val="1"/>
      <w:numFmt w:val="bullet"/>
      <w:lvlText w:val=""/>
      <w:lvlJc w:val="left"/>
      <w:pPr>
        <w:ind w:left="6384" w:hanging="360"/>
      </w:pPr>
      <w:rPr>
        <w:rFonts w:ascii="Wingdings" w:hAnsi="Wingdings" w:hint="default"/>
      </w:rPr>
    </w:lvl>
    <w:lvl w:ilvl="3" w:tplc="04090001" w:tentative="1">
      <w:start w:val="1"/>
      <w:numFmt w:val="bullet"/>
      <w:lvlText w:val=""/>
      <w:lvlJc w:val="left"/>
      <w:pPr>
        <w:ind w:left="7104" w:hanging="360"/>
      </w:pPr>
      <w:rPr>
        <w:rFonts w:ascii="Symbol" w:hAnsi="Symbol" w:hint="default"/>
      </w:rPr>
    </w:lvl>
    <w:lvl w:ilvl="4" w:tplc="04090003" w:tentative="1">
      <w:start w:val="1"/>
      <w:numFmt w:val="bullet"/>
      <w:lvlText w:val="o"/>
      <w:lvlJc w:val="left"/>
      <w:pPr>
        <w:ind w:left="7824" w:hanging="360"/>
      </w:pPr>
      <w:rPr>
        <w:rFonts w:ascii="Courier New" w:hAnsi="Courier New" w:cs="Courier New" w:hint="default"/>
      </w:rPr>
    </w:lvl>
    <w:lvl w:ilvl="5" w:tplc="04090005" w:tentative="1">
      <w:start w:val="1"/>
      <w:numFmt w:val="bullet"/>
      <w:lvlText w:val=""/>
      <w:lvlJc w:val="left"/>
      <w:pPr>
        <w:ind w:left="8544" w:hanging="360"/>
      </w:pPr>
      <w:rPr>
        <w:rFonts w:ascii="Wingdings" w:hAnsi="Wingdings" w:hint="default"/>
      </w:rPr>
    </w:lvl>
    <w:lvl w:ilvl="6" w:tplc="04090001" w:tentative="1">
      <w:start w:val="1"/>
      <w:numFmt w:val="bullet"/>
      <w:lvlText w:val=""/>
      <w:lvlJc w:val="left"/>
      <w:pPr>
        <w:ind w:left="9264" w:hanging="360"/>
      </w:pPr>
      <w:rPr>
        <w:rFonts w:ascii="Symbol" w:hAnsi="Symbol" w:hint="default"/>
      </w:rPr>
    </w:lvl>
    <w:lvl w:ilvl="7" w:tplc="04090003" w:tentative="1">
      <w:start w:val="1"/>
      <w:numFmt w:val="bullet"/>
      <w:lvlText w:val="o"/>
      <w:lvlJc w:val="left"/>
      <w:pPr>
        <w:ind w:left="9984" w:hanging="360"/>
      </w:pPr>
      <w:rPr>
        <w:rFonts w:ascii="Courier New" w:hAnsi="Courier New" w:cs="Courier New" w:hint="default"/>
      </w:rPr>
    </w:lvl>
    <w:lvl w:ilvl="8" w:tplc="04090005" w:tentative="1">
      <w:start w:val="1"/>
      <w:numFmt w:val="bullet"/>
      <w:lvlText w:val=""/>
      <w:lvlJc w:val="left"/>
      <w:pPr>
        <w:ind w:left="10704" w:hanging="360"/>
      </w:pPr>
      <w:rPr>
        <w:rFonts w:ascii="Wingdings" w:hAnsi="Wingdings" w:hint="default"/>
      </w:rPr>
    </w:lvl>
  </w:abstractNum>
  <w:abstractNum w:abstractNumId="1" w15:restartNumberingAfterBreak="0">
    <w:nsid w:val="0AE474D2"/>
    <w:multiLevelType w:val="hybridMultilevel"/>
    <w:tmpl w:val="E2B8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7C05"/>
    <w:multiLevelType w:val="hybridMultilevel"/>
    <w:tmpl w:val="5FF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F63CC"/>
    <w:multiLevelType w:val="hybridMultilevel"/>
    <w:tmpl w:val="9B2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621D"/>
    <w:multiLevelType w:val="hybridMultilevel"/>
    <w:tmpl w:val="7A80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E67"/>
    <w:multiLevelType w:val="hybridMultilevel"/>
    <w:tmpl w:val="8768171C"/>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7728"/>
    <w:multiLevelType w:val="hybridMultilevel"/>
    <w:tmpl w:val="128E5950"/>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01C9C"/>
    <w:multiLevelType w:val="hybridMultilevel"/>
    <w:tmpl w:val="6C6626EA"/>
    <w:lvl w:ilvl="0" w:tplc="4ED01B24">
      <w:start w:val="1"/>
      <w:numFmt w:val="bullet"/>
      <w:lvlText w:val=""/>
      <w:lvlJc w:val="left"/>
      <w:pPr>
        <w:ind w:left="360" w:hanging="360"/>
      </w:pPr>
      <w:rPr>
        <w:rFonts w:ascii="Symbol" w:hAnsi="Symbol" w:hint="default"/>
        <w:color w:val="A6A6A6" w:themeColor="background1" w:themeShade="A6"/>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783338"/>
    <w:multiLevelType w:val="hybridMultilevel"/>
    <w:tmpl w:val="576C4E56"/>
    <w:lvl w:ilvl="0" w:tplc="35DED7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6419EF"/>
    <w:multiLevelType w:val="hybridMultilevel"/>
    <w:tmpl w:val="BFBE4F50"/>
    <w:lvl w:ilvl="0" w:tplc="04090001">
      <w:start w:val="1"/>
      <w:numFmt w:val="bullet"/>
      <w:lvlText w:val=""/>
      <w:lvlJc w:val="left"/>
      <w:pPr>
        <w:ind w:left="360" w:hanging="360"/>
      </w:pPr>
      <w:rPr>
        <w:rFonts w:ascii="Symbol" w:hAnsi="Symbol" w:hint="default"/>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53614"/>
    <w:multiLevelType w:val="hybridMultilevel"/>
    <w:tmpl w:val="35A8FD24"/>
    <w:lvl w:ilvl="0" w:tplc="F06E6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C656B"/>
    <w:multiLevelType w:val="hybridMultilevel"/>
    <w:tmpl w:val="6A06F402"/>
    <w:lvl w:ilvl="0" w:tplc="797ABCD4">
      <w:start w:val="1"/>
      <w:numFmt w:val="bullet"/>
      <w:pStyle w:val="Bullets"/>
      <w:lvlText w:val=""/>
      <w:lvlJc w:val="left"/>
      <w:pPr>
        <w:ind w:left="360" w:hanging="360"/>
      </w:pPr>
      <w:rPr>
        <w:rFonts w:ascii="Symbol" w:hAnsi="Symbol" w:hint="default"/>
        <w:color w:val="808080" w:themeColor="background1" w:themeShade="80"/>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4"/>
  </w:num>
  <w:num w:numId="6">
    <w:abstractNumId w:val="3"/>
  </w:num>
  <w:num w:numId="7">
    <w:abstractNumId w:val="5"/>
  </w:num>
  <w:num w:numId="8">
    <w:abstractNumId w:val="8"/>
  </w:num>
  <w:num w:numId="9">
    <w:abstractNumId w:val="6"/>
  </w:num>
  <w:num w:numId="10">
    <w:abstractNumId w:val="7"/>
  </w:num>
  <w:num w:numId="11">
    <w:abstractNumId w:val="1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E4"/>
    <w:rsid w:val="00035313"/>
    <w:rsid w:val="00035B49"/>
    <w:rsid w:val="000422FC"/>
    <w:rsid w:val="00057C08"/>
    <w:rsid w:val="00062450"/>
    <w:rsid w:val="0009641A"/>
    <w:rsid w:val="000C7DF3"/>
    <w:rsid w:val="000F0A0D"/>
    <w:rsid w:val="000F1AB5"/>
    <w:rsid w:val="000F3530"/>
    <w:rsid w:val="000F385C"/>
    <w:rsid w:val="000F5BEC"/>
    <w:rsid w:val="0014544D"/>
    <w:rsid w:val="00150625"/>
    <w:rsid w:val="00153C75"/>
    <w:rsid w:val="00186C0B"/>
    <w:rsid w:val="001A6808"/>
    <w:rsid w:val="001C1A4F"/>
    <w:rsid w:val="001C1CA1"/>
    <w:rsid w:val="001C54C1"/>
    <w:rsid w:val="001D073E"/>
    <w:rsid w:val="001F246A"/>
    <w:rsid w:val="00201E23"/>
    <w:rsid w:val="00206D3A"/>
    <w:rsid w:val="00243269"/>
    <w:rsid w:val="00246DF6"/>
    <w:rsid w:val="002562FC"/>
    <w:rsid w:val="00260A05"/>
    <w:rsid w:val="00260F17"/>
    <w:rsid w:val="002613BF"/>
    <w:rsid w:val="002822AB"/>
    <w:rsid w:val="002842C8"/>
    <w:rsid w:val="002848BC"/>
    <w:rsid w:val="002862E4"/>
    <w:rsid w:val="00293C7C"/>
    <w:rsid w:val="002A611E"/>
    <w:rsid w:val="002A791F"/>
    <w:rsid w:val="002B6BBF"/>
    <w:rsid w:val="002C6202"/>
    <w:rsid w:val="002F51BB"/>
    <w:rsid w:val="002F59FE"/>
    <w:rsid w:val="003270F1"/>
    <w:rsid w:val="0035213D"/>
    <w:rsid w:val="00352CCD"/>
    <w:rsid w:val="00352EBD"/>
    <w:rsid w:val="00355DB6"/>
    <w:rsid w:val="00373B33"/>
    <w:rsid w:val="0038043A"/>
    <w:rsid w:val="00380BB1"/>
    <w:rsid w:val="00383EB6"/>
    <w:rsid w:val="00385C34"/>
    <w:rsid w:val="00386CAE"/>
    <w:rsid w:val="00393BF0"/>
    <w:rsid w:val="003A48A0"/>
    <w:rsid w:val="003A5508"/>
    <w:rsid w:val="004172AD"/>
    <w:rsid w:val="004826D1"/>
    <w:rsid w:val="004A1399"/>
    <w:rsid w:val="004A426F"/>
    <w:rsid w:val="004A7819"/>
    <w:rsid w:val="004B5D8A"/>
    <w:rsid w:val="004C23A6"/>
    <w:rsid w:val="004D233B"/>
    <w:rsid w:val="004D515C"/>
    <w:rsid w:val="004F1D58"/>
    <w:rsid w:val="00504DDB"/>
    <w:rsid w:val="00507BF4"/>
    <w:rsid w:val="00553728"/>
    <w:rsid w:val="0056105C"/>
    <w:rsid w:val="00581654"/>
    <w:rsid w:val="005A46A6"/>
    <w:rsid w:val="005B61AC"/>
    <w:rsid w:val="005E53B2"/>
    <w:rsid w:val="005E7826"/>
    <w:rsid w:val="00642E79"/>
    <w:rsid w:val="00684D05"/>
    <w:rsid w:val="00696E5B"/>
    <w:rsid w:val="006B0920"/>
    <w:rsid w:val="006B2F3E"/>
    <w:rsid w:val="006C5EA1"/>
    <w:rsid w:val="006D63B4"/>
    <w:rsid w:val="006E1778"/>
    <w:rsid w:val="00702025"/>
    <w:rsid w:val="00702E6D"/>
    <w:rsid w:val="00702E7B"/>
    <w:rsid w:val="00715F65"/>
    <w:rsid w:val="00724D27"/>
    <w:rsid w:val="0073359A"/>
    <w:rsid w:val="00735195"/>
    <w:rsid w:val="007368E9"/>
    <w:rsid w:val="00744B54"/>
    <w:rsid w:val="00752A07"/>
    <w:rsid w:val="00766805"/>
    <w:rsid w:val="00787FAC"/>
    <w:rsid w:val="00794714"/>
    <w:rsid w:val="00796072"/>
    <w:rsid w:val="007C22FB"/>
    <w:rsid w:val="007D3576"/>
    <w:rsid w:val="007D76A5"/>
    <w:rsid w:val="007E2871"/>
    <w:rsid w:val="007E600E"/>
    <w:rsid w:val="00802819"/>
    <w:rsid w:val="008140BB"/>
    <w:rsid w:val="00817979"/>
    <w:rsid w:val="008260B1"/>
    <w:rsid w:val="00834712"/>
    <w:rsid w:val="00843FF7"/>
    <w:rsid w:val="00851258"/>
    <w:rsid w:val="00872B2D"/>
    <w:rsid w:val="00877AC5"/>
    <w:rsid w:val="008904FC"/>
    <w:rsid w:val="0089799D"/>
    <w:rsid w:val="008A19F5"/>
    <w:rsid w:val="008A2A21"/>
    <w:rsid w:val="008B2987"/>
    <w:rsid w:val="008C7EEC"/>
    <w:rsid w:val="008D5B01"/>
    <w:rsid w:val="008E53B8"/>
    <w:rsid w:val="00914117"/>
    <w:rsid w:val="00914F01"/>
    <w:rsid w:val="00924147"/>
    <w:rsid w:val="009339D7"/>
    <w:rsid w:val="00942199"/>
    <w:rsid w:val="00972A98"/>
    <w:rsid w:val="009A1C9C"/>
    <w:rsid w:val="009A3B14"/>
    <w:rsid w:val="009B5531"/>
    <w:rsid w:val="009E4225"/>
    <w:rsid w:val="009F454F"/>
    <w:rsid w:val="009F6B7B"/>
    <w:rsid w:val="00A14741"/>
    <w:rsid w:val="00A9684C"/>
    <w:rsid w:val="00AA0692"/>
    <w:rsid w:val="00AA2DC2"/>
    <w:rsid w:val="00AA3D6F"/>
    <w:rsid w:val="00AA6DFA"/>
    <w:rsid w:val="00AE0568"/>
    <w:rsid w:val="00AF12DD"/>
    <w:rsid w:val="00AF5B17"/>
    <w:rsid w:val="00B2275F"/>
    <w:rsid w:val="00B303D9"/>
    <w:rsid w:val="00B52556"/>
    <w:rsid w:val="00B53905"/>
    <w:rsid w:val="00B62BB1"/>
    <w:rsid w:val="00B74D1B"/>
    <w:rsid w:val="00B77FC9"/>
    <w:rsid w:val="00B927EF"/>
    <w:rsid w:val="00BA67E3"/>
    <w:rsid w:val="00BB1399"/>
    <w:rsid w:val="00C0589D"/>
    <w:rsid w:val="00C36D52"/>
    <w:rsid w:val="00C4356A"/>
    <w:rsid w:val="00C641AA"/>
    <w:rsid w:val="00C7014F"/>
    <w:rsid w:val="00C831F8"/>
    <w:rsid w:val="00C838B2"/>
    <w:rsid w:val="00C95B0C"/>
    <w:rsid w:val="00C967A8"/>
    <w:rsid w:val="00CC6072"/>
    <w:rsid w:val="00CD00CE"/>
    <w:rsid w:val="00D06C8D"/>
    <w:rsid w:val="00D239F3"/>
    <w:rsid w:val="00D3048B"/>
    <w:rsid w:val="00D46947"/>
    <w:rsid w:val="00D5359C"/>
    <w:rsid w:val="00D56832"/>
    <w:rsid w:val="00D726D5"/>
    <w:rsid w:val="00D82827"/>
    <w:rsid w:val="00DA64E9"/>
    <w:rsid w:val="00DB3BDC"/>
    <w:rsid w:val="00DC78A9"/>
    <w:rsid w:val="00DD0E34"/>
    <w:rsid w:val="00DD516B"/>
    <w:rsid w:val="00E00BD0"/>
    <w:rsid w:val="00E07EE5"/>
    <w:rsid w:val="00E31B02"/>
    <w:rsid w:val="00E32923"/>
    <w:rsid w:val="00E4789B"/>
    <w:rsid w:val="00E5083F"/>
    <w:rsid w:val="00E537F8"/>
    <w:rsid w:val="00E72EBB"/>
    <w:rsid w:val="00E82EC5"/>
    <w:rsid w:val="00E94FB4"/>
    <w:rsid w:val="00EC63CA"/>
    <w:rsid w:val="00EE2B0A"/>
    <w:rsid w:val="00F0522C"/>
    <w:rsid w:val="00F25427"/>
    <w:rsid w:val="00F57F93"/>
    <w:rsid w:val="00F605C7"/>
    <w:rsid w:val="00F741BA"/>
    <w:rsid w:val="00FA6034"/>
    <w:rsid w:val="00FB4037"/>
    <w:rsid w:val="00FC4AAD"/>
    <w:rsid w:val="00FD2D4D"/>
    <w:rsid w:val="00FD7892"/>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9EFDA7-DE0A-4BB7-90BC-B65A9B28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D7"/>
    <w:rPr>
      <w:rFonts w:ascii="Palatino Linotype" w:hAnsi="Palatino Linotype"/>
      <w:sz w:val="21"/>
    </w:rPr>
  </w:style>
  <w:style w:type="paragraph" w:styleId="Heading1">
    <w:name w:val="heading 1"/>
    <w:next w:val="Normal"/>
    <w:link w:val="Heading1Char"/>
    <w:uiPriority w:val="1"/>
    <w:qFormat/>
    <w:rsid w:val="009339D7"/>
    <w:pPr>
      <w:spacing w:before="480" w:after="240"/>
      <w:outlineLvl w:val="0"/>
    </w:pPr>
    <w:rPr>
      <w:rFonts w:ascii="Arial" w:hAnsi="Arial" w:cs="Arial"/>
      <w:b/>
      <w:sz w:val="26"/>
      <w:szCs w:val="32"/>
    </w:rPr>
  </w:style>
  <w:style w:type="paragraph" w:styleId="Heading2">
    <w:name w:val="heading 2"/>
    <w:basedOn w:val="Heading3"/>
    <w:next w:val="Normal"/>
    <w:link w:val="Heading2Char"/>
    <w:uiPriority w:val="1"/>
    <w:semiHidden/>
    <w:unhideWhenUsed/>
    <w:qFormat/>
    <w:rsid w:val="009339D7"/>
    <w:pPr>
      <w:spacing w:before="320" w:after="120"/>
      <w:outlineLvl w:val="1"/>
    </w:pPr>
    <w:rPr>
      <w:b w:val="0"/>
      <w:i w:val="0"/>
      <w:sz w:val="24"/>
    </w:rPr>
  </w:style>
  <w:style w:type="paragraph" w:styleId="Heading3">
    <w:name w:val="heading 3"/>
    <w:basedOn w:val="Normal"/>
    <w:next w:val="Normal"/>
    <w:link w:val="Heading3Char"/>
    <w:uiPriority w:val="1"/>
    <w:semiHidden/>
    <w:unhideWhenUsed/>
    <w:qFormat/>
    <w:rsid w:val="009339D7"/>
    <w:pPr>
      <w:tabs>
        <w:tab w:val="left" w:pos="2187"/>
      </w:tabs>
      <w:jc w:val="both"/>
      <w:outlineLvl w:val="2"/>
    </w:pPr>
    <w:rPr>
      <w:rFonts w:ascii="Arial" w:hAnsi="Arial" w:cs="Arial"/>
      <w:b/>
      <w:i/>
      <w:sz w:val="22"/>
      <w:szCs w:val="28"/>
    </w:rPr>
  </w:style>
  <w:style w:type="paragraph" w:styleId="Heading4">
    <w:name w:val="heading 4"/>
    <w:basedOn w:val="Normal"/>
    <w:next w:val="Normal"/>
    <w:link w:val="Heading4Char"/>
    <w:uiPriority w:val="9"/>
    <w:semiHidden/>
    <w:unhideWhenUsed/>
    <w:rsid w:val="00373B33"/>
    <w:pPr>
      <w:keepNext/>
      <w:keepLines/>
      <w:spacing w:before="40"/>
      <w:outlineLvl w:val="3"/>
    </w:pPr>
    <w:rPr>
      <w:rFonts w:asciiTheme="majorHAnsi" w:eastAsiaTheme="majorEastAsia" w:hAnsiTheme="majorHAnsi" w:cstheme="majorBidi"/>
      <w:i/>
      <w:iCs/>
      <w:color w:val="942E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DF3"/>
    <w:pPr>
      <w:tabs>
        <w:tab w:val="center" w:pos="4680"/>
        <w:tab w:val="right" w:pos="9360"/>
      </w:tabs>
    </w:pPr>
  </w:style>
  <w:style w:type="character" w:customStyle="1" w:styleId="HeaderChar">
    <w:name w:val="Header Char"/>
    <w:basedOn w:val="DefaultParagraphFont"/>
    <w:link w:val="Header"/>
    <w:uiPriority w:val="99"/>
    <w:rsid w:val="000C7DF3"/>
  </w:style>
  <w:style w:type="paragraph" w:styleId="Footer">
    <w:name w:val="footer"/>
    <w:basedOn w:val="Normal"/>
    <w:link w:val="FooterChar"/>
    <w:uiPriority w:val="99"/>
    <w:unhideWhenUsed/>
    <w:rsid w:val="000C7DF3"/>
    <w:pPr>
      <w:tabs>
        <w:tab w:val="center" w:pos="4680"/>
        <w:tab w:val="right" w:pos="9360"/>
      </w:tabs>
    </w:pPr>
  </w:style>
  <w:style w:type="character" w:customStyle="1" w:styleId="FooterChar">
    <w:name w:val="Footer Char"/>
    <w:basedOn w:val="DefaultParagraphFont"/>
    <w:link w:val="Footer"/>
    <w:uiPriority w:val="99"/>
    <w:rsid w:val="000C7DF3"/>
  </w:style>
  <w:style w:type="paragraph" w:styleId="BalloonText">
    <w:name w:val="Balloon Text"/>
    <w:basedOn w:val="Normal"/>
    <w:link w:val="BalloonTextChar"/>
    <w:uiPriority w:val="99"/>
    <w:semiHidden/>
    <w:unhideWhenUsed/>
    <w:rsid w:val="000C7DF3"/>
    <w:rPr>
      <w:rFonts w:ascii="Tahoma" w:hAnsi="Tahoma" w:cs="Tahoma"/>
      <w:sz w:val="16"/>
      <w:szCs w:val="16"/>
    </w:rPr>
  </w:style>
  <w:style w:type="character" w:customStyle="1" w:styleId="BalloonTextChar">
    <w:name w:val="Balloon Text Char"/>
    <w:basedOn w:val="DefaultParagraphFont"/>
    <w:link w:val="BalloonText"/>
    <w:uiPriority w:val="99"/>
    <w:semiHidden/>
    <w:rsid w:val="000C7DF3"/>
    <w:rPr>
      <w:rFonts w:ascii="Tahoma" w:hAnsi="Tahoma" w:cs="Tahoma"/>
      <w:sz w:val="16"/>
      <w:szCs w:val="16"/>
    </w:rPr>
  </w:style>
  <w:style w:type="character" w:styleId="Hyperlink">
    <w:name w:val="Hyperlink"/>
    <w:basedOn w:val="DefaultParagraphFont"/>
    <w:uiPriority w:val="99"/>
    <w:unhideWhenUsed/>
    <w:rsid w:val="00FE57C7"/>
    <w:rPr>
      <w:color w:val="0070C0" w:themeColor="hyperlink"/>
      <w:u w:val="single"/>
    </w:rPr>
  </w:style>
  <w:style w:type="table" w:styleId="TableGrid">
    <w:name w:val="Table Grid"/>
    <w:basedOn w:val="TableNormal"/>
    <w:uiPriority w:val="59"/>
    <w:rsid w:val="00C83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B0920"/>
    <w:pPr>
      <w:ind w:left="720"/>
      <w:contextualSpacing/>
    </w:pPr>
  </w:style>
  <w:style w:type="paragraph" w:styleId="FootnoteText">
    <w:name w:val="footnote text"/>
    <w:basedOn w:val="Normal"/>
    <w:link w:val="FootnoteTextChar"/>
    <w:uiPriority w:val="99"/>
    <w:semiHidden/>
    <w:unhideWhenUsed/>
    <w:qFormat/>
    <w:rsid w:val="009339D7"/>
    <w:rPr>
      <w:rFonts w:ascii="Arial" w:hAnsi="Arial"/>
      <w:color w:val="7F7F7F" w:themeColor="text1" w:themeTint="80"/>
      <w:sz w:val="16"/>
      <w:szCs w:val="20"/>
    </w:rPr>
  </w:style>
  <w:style w:type="character" w:customStyle="1" w:styleId="FootnoteTextChar">
    <w:name w:val="Footnote Text Char"/>
    <w:basedOn w:val="DefaultParagraphFont"/>
    <w:link w:val="FootnoteText"/>
    <w:uiPriority w:val="99"/>
    <w:rsid w:val="009339D7"/>
    <w:rPr>
      <w:rFonts w:ascii="Arial" w:hAnsi="Arial"/>
      <w:color w:val="7F7F7F" w:themeColor="text1" w:themeTint="80"/>
      <w:sz w:val="16"/>
      <w:szCs w:val="20"/>
    </w:rPr>
  </w:style>
  <w:style w:type="character" w:styleId="FootnoteReference">
    <w:name w:val="footnote reference"/>
    <w:basedOn w:val="DefaultParagraphFont"/>
    <w:uiPriority w:val="99"/>
    <w:semiHidden/>
    <w:unhideWhenUsed/>
    <w:rsid w:val="006B0920"/>
    <w:rPr>
      <w:vertAlign w:val="superscript"/>
    </w:rPr>
  </w:style>
  <w:style w:type="character" w:styleId="FollowedHyperlink">
    <w:name w:val="FollowedHyperlink"/>
    <w:basedOn w:val="DefaultParagraphFont"/>
    <w:uiPriority w:val="99"/>
    <w:semiHidden/>
    <w:unhideWhenUsed/>
    <w:rsid w:val="004826D1"/>
    <w:rPr>
      <w:color w:val="002060" w:themeColor="followedHyperlink"/>
      <w:u w:val="single"/>
    </w:rPr>
  </w:style>
  <w:style w:type="character" w:customStyle="1" w:styleId="Heading2Char">
    <w:name w:val="Heading 2 Char"/>
    <w:basedOn w:val="DefaultParagraphFont"/>
    <w:link w:val="Heading2"/>
    <w:uiPriority w:val="1"/>
    <w:rsid w:val="009339D7"/>
    <w:rPr>
      <w:rFonts w:ascii="Arial" w:hAnsi="Arial" w:cs="Arial"/>
      <w:sz w:val="24"/>
      <w:szCs w:val="28"/>
    </w:rPr>
  </w:style>
  <w:style w:type="character" w:customStyle="1" w:styleId="Heading3Char">
    <w:name w:val="Heading 3 Char"/>
    <w:basedOn w:val="DefaultParagraphFont"/>
    <w:link w:val="Heading3"/>
    <w:uiPriority w:val="1"/>
    <w:rsid w:val="009339D7"/>
    <w:rPr>
      <w:rFonts w:ascii="Arial" w:hAnsi="Arial" w:cs="Arial"/>
      <w:b/>
      <w:i/>
      <w:szCs w:val="28"/>
    </w:rPr>
  </w:style>
  <w:style w:type="character" w:customStyle="1" w:styleId="Heading1Char">
    <w:name w:val="Heading 1 Char"/>
    <w:basedOn w:val="DefaultParagraphFont"/>
    <w:link w:val="Heading1"/>
    <w:uiPriority w:val="1"/>
    <w:rsid w:val="009339D7"/>
    <w:rPr>
      <w:rFonts w:ascii="Arial" w:hAnsi="Arial" w:cs="Arial"/>
      <w:b/>
      <w:sz w:val="26"/>
      <w:szCs w:val="32"/>
    </w:rPr>
  </w:style>
  <w:style w:type="paragraph" w:styleId="TOCHeading">
    <w:name w:val="TOC Heading"/>
    <w:basedOn w:val="Heading1"/>
    <w:next w:val="Normal"/>
    <w:uiPriority w:val="39"/>
    <w:semiHidden/>
    <w:unhideWhenUsed/>
    <w:qFormat/>
    <w:rsid w:val="009339D7"/>
    <w:pPr>
      <w:spacing w:line="276" w:lineRule="auto"/>
      <w:outlineLvl w:val="9"/>
    </w:pPr>
    <w:rPr>
      <w:lang w:eastAsia="ja-JP"/>
    </w:rPr>
  </w:style>
  <w:style w:type="paragraph" w:styleId="TOC2">
    <w:name w:val="toc 2"/>
    <w:basedOn w:val="Normal"/>
    <w:next w:val="Normal"/>
    <w:autoRedefine/>
    <w:uiPriority w:val="39"/>
    <w:unhideWhenUsed/>
    <w:rsid w:val="0035213D"/>
    <w:pPr>
      <w:spacing w:after="100"/>
      <w:ind w:left="240"/>
    </w:pPr>
  </w:style>
  <w:style w:type="paragraph" w:styleId="TOC3">
    <w:name w:val="toc 3"/>
    <w:basedOn w:val="Normal"/>
    <w:next w:val="Normal"/>
    <w:autoRedefine/>
    <w:uiPriority w:val="39"/>
    <w:unhideWhenUsed/>
    <w:rsid w:val="0035213D"/>
    <w:pPr>
      <w:spacing w:after="100"/>
      <w:ind w:left="480"/>
    </w:pPr>
  </w:style>
  <w:style w:type="paragraph" w:styleId="TOC1">
    <w:name w:val="toc 1"/>
    <w:basedOn w:val="Normal"/>
    <w:next w:val="Normal"/>
    <w:autoRedefine/>
    <w:uiPriority w:val="39"/>
    <w:semiHidden/>
    <w:unhideWhenUsed/>
    <w:qFormat/>
    <w:rsid w:val="009339D7"/>
    <w:pPr>
      <w:spacing w:after="100" w:line="276" w:lineRule="auto"/>
    </w:pPr>
    <w:rPr>
      <w:rFonts w:asciiTheme="minorHAnsi" w:eastAsiaTheme="minorEastAsia" w:hAnsiTheme="minorHAnsi"/>
      <w:lang w:eastAsia="ja-JP"/>
    </w:rPr>
  </w:style>
  <w:style w:type="paragraph" w:styleId="NoSpacing">
    <w:name w:val="No Spacing"/>
    <w:link w:val="NoSpacingChar"/>
    <w:qFormat/>
    <w:rsid w:val="009339D7"/>
    <w:pPr>
      <w:jc w:val="both"/>
    </w:pPr>
    <w:rPr>
      <w:rFonts w:ascii="Palatino Linotype" w:hAnsi="Palatino Linotype"/>
      <w:sz w:val="21"/>
    </w:rPr>
  </w:style>
  <w:style w:type="character" w:customStyle="1" w:styleId="Heading4Char">
    <w:name w:val="Heading 4 Char"/>
    <w:basedOn w:val="DefaultParagraphFont"/>
    <w:link w:val="Heading4"/>
    <w:uiPriority w:val="9"/>
    <w:semiHidden/>
    <w:rsid w:val="00373B33"/>
    <w:rPr>
      <w:rFonts w:asciiTheme="majorHAnsi" w:eastAsiaTheme="majorEastAsia" w:hAnsiTheme="majorHAnsi" w:cstheme="majorBidi"/>
      <w:i/>
      <w:iCs/>
      <w:color w:val="942E2E" w:themeColor="accent1" w:themeShade="BF"/>
      <w:sz w:val="21"/>
    </w:rPr>
  </w:style>
  <w:style w:type="paragraph" w:customStyle="1" w:styleId="TableText">
    <w:name w:val="Table Text"/>
    <w:basedOn w:val="NoSpacing"/>
    <w:link w:val="TableTextChar"/>
    <w:uiPriority w:val="2"/>
    <w:qFormat/>
    <w:rsid w:val="009339D7"/>
    <w:rPr>
      <w:rFonts w:ascii="Arial" w:hAnsi="Arial"/>
      <w:sz w:val="20"/>
    </w:rPr>
  </w:style>
  <w:style w:type="paragraph" w:customStyle="1" w:styleId="TableTitle">
    <w:name w:val="Table Title"/>
    <w:basedOn w:val="Normal"/>
    <w:uiPriority w:val="2"/>
    <w:qFormat/>
    <w:rsid w:val="009339D7"/>
    <w:pPr>
      <w:jc w:val="center"/>
    </w:pPr>
    <w:rPr>
      <w:rFonts w:ascii="Arial" w:hAnsi="Arial"/>
      <w:b/>
      <w:sz w:val="22"/>
    </w:rPr>
  </w:style>
  <w:style w:type="character" w:customStyle="1" w:styleId="NoSpacingChar">
    <w:name w:val="No Spacing Char"/>
    <w:basedOn w:val="DefaultParagraphFont"/>
    <w:link w:val="NoSpacing"/>
    <w:rsid w:val="009339D7"/>
    <w:rPr>
      <w:rFonts w:ascii="Palatino Linotype" w:hAnsi="Palatino Linotype"/>
      <w:sz w:val="21"/>
    </w:rPr>
  </w:style>
  <w:style w:type="character" w:customStyle="1" w:styleId="TableTextChar">
    <w:name w:val="Table Text Char"/>
    <w:basedOn w:val="NoSpacingChar"/>
    <w:link w:val="TableText"/>
    <w:uiPriority w:val="2"/>
    <w:rsid w:val="009339D7"/>
    <w:rPr>
      <w:rFonts w:ascii="Arial" w:hAnsi="Arial"/>
      <w:sz w:val="20"/>
    </w:rPr>
  </w:style>
  <w:style w:type="paragraph" w:customStyle="1" w:styleId="FooterPage1">
    <w:name w:val="Footer Page 1"/>
    <w:basedOn w:val="Normal"/>
    <w:link w:val="FooterPage1Char"/>
    <w:uiPriority w:val="4"/>
    <w:qFormat/>
    <w:rsid w:val="009339D7"/>
    <w:pPr>
      <w:autoSpaceDE w:val="0"/>
      <w:autoSpaceDN w:val="0"/>
      <w:adjustRightInd w:val="0"/>
      <w:snapToGrid w:val="0"/>
      <w:jc w:val="both"/>
    </w:pPr>
    <w:rPr>
      <w:rFonts w:eastAsia="Times New Roman" w:cs="Garamond"/>
      <w:color w:val="000000"/>
      <w:sz w:val="16"/>
      <w:szCs w:val="24"/>
      <w:lang w:val="x-none"/>
    </w:rPr>
  </w:style>
  <w:style w:type="paragraph" w:customStyle="1" w:styleId="SourceInformation">
    <w:name w:val="Source Information"/>
    <w:basedOn w:val="Normal"/>
    <w:uiPriority w:val="3"/>
    <w:qFormat/>
    <w:rsid w:val="009339D7"/>
    <w:rPr>
      <w:rFonts w:ascii="Arial" w:hAnsi="Arial" w:cs="Arial"/>
      <w:color w:val="7F7F7F" w:themeColor="text1" w:themeTint="80"/>
      <w:sz w:val="18"/>
    </w:rPr>
  </w:style>
  <w:style w:type="character" w:customStyle="1" w:styleId="FooterPage1Char">
    <w:name w:val="Footer Page 1 Char"/>
    <w:basedOn w:val="DefaultParagraphFont"/>
    <w:link w:val="FooterPage1"/>
    <w:uiPriority w:val="4"/>
    <w:rsid w:val="009339D7"/>
    <w:rPr>
      <w:rFonts w:ascii="Palatino Linotype" w:eastAsia="Times New Roman" w:hAnsi="Palatino Linotype" w:cs="Garamond"/>
      <w:color w:val="000000"/>
      <w:sz w:val="16"/>
      <w:szCs w:val="24"/>
      <w:lang w:val="x-none"/>
    </w:rPr>
  </w:style>
  <w:style w:type="paragraph" w:customStyle="1" w:styleId="Bullets">
    <w:name w:val="Bullets"/>
    <w:basedOn w:val="ListParagraph"/>
    <w:uiPriority w:val="1"/>
    <w:qFormat/>
    <w:rsid w:val="009339D7"/>
    <w:pPr>
      <w:numPr>
        <w:numId w:val="13"/>
      </w:numPr>
      <w:tabs>
        <w:tab w:val="left" w:pos="2187"/>
      </w:tabs>
    </w:pPr>
    <w:rPr>
      <w:rFonts w:cs="Arial"/>
    </w:rPr>
  </w:style>
  <w:style w:type="table" w:customStyle="1" w:styleId="LCSTableFormat">
    <w:name w:val="LCS Table Format"/>
    <w:basedOn w:val="TableNormal"/>
    <w:uiPriority w:val="99"/>
    <w:rsid w:val="00035313"/>
    <w:rPr>
      <w:rFonts w:ascii="Arial" w:hAnsi="Arial"/>
      <w:sz w:val="20"/>
    </w:rPr>
    <w:tblPr>
      <w:tblBorders>
        <w:bottom w:val="single" w:sz="4" w:space="0" w:color="auto"/>
        <w:insideH w:val="single" w:sz="4" w:space="0" w:color="A6A6A6" w:themeColor="background1" w:themeShade="A6"/>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751">
      <w:bodyDiv w:val="1"/>
      <w:marLeft w:val="0"/>
      <w:marRight w:val="0"/>
      <w:marTop w:val="0"/>
      <w:marBottom w:val="0"/>
      <w:divBdr>
        <w:top w:val="none" w:sz="0" w:space="0" w:color="auto"/>
        <w:left w:val="none" w:sz="0" w:space="0" w:color="auto"/>
        <w:bottom w:val="none" w:sz="0" w:space="0" w:color="auto"/>
        <w:right w:val="none" w:sz="0" w:space="0" w:color="auto"/>
      </w:divBdr>
      <w:divsChild>
        <w:div w:id="2064524144">
          <w:marLeft w:val="0"/>
          <w:marRight w:val="0"/>
          <w:marTop w:val="0"/>
          <w:marBottom w:val="0"/>
          <w:divBdr>
            <w:top w:val="none" w:sz="0" w:space="0" w:color="auto"/>
            <w:left w:val="none" w:sz="0" w:space="0" w:color="auto"/>
            <w:bottom w:val="none" w:sz="0" w:space="0" w:color="auto"/>
            <w:right w:val="none" w:sz="0" w:space="0" w:color="auto"/>
          </w:divBdr>
        </w:div>
        <w:div w:id="537932956">
          <w:marLeft w:val="0"/>
          <w:marRight w:val="0"/>
          <w:marTop w:val="0"/>
          <w:marBottom w:val="0"/>
          <w:divBdr>
            <w:top w:val="none" w:sz="0" w:space="0" w:color="auto"/>
            <w:left w:val="none" w:sz="0" w:space="0" w:color="auto"/>
            <w:bottom w:val="none" w:sz="0" w:space="0" w:color="auto"/>
            <w:right w:val="none" w:sz="0" w:space="0" w:color="auto"/>
          </w:divBdr>
        </w:div>
        <w:div w:id="1247350420">
          <w:marLeft w:val="0"/>
          <w:marRight w:val="0"/>
          <w:marTop w:val="0"/>
          <w:marBottom w:val="0"/>
          <w:divBdr>
            <w:top w:val="none" w:sz="0" w:space="0" w:color="auto"/>
            <w:left w:val="none" w:sz="0" w:space="0" w:color="auto"/>
            <w:bottom w:val="none" w:sz="0" w:space="0" w:color="auto"/>
            <w:right w:val="none" w:sz="0" w:space="0" w:color="auto"/>
          </w:divBdr>
        </w:div>
        <w:div w:id="1330716567">
          <w:marLeft w:val="0"/>
          <w:marRight w:val="0"/>
          <w:marTop w:val="0"/>
          <w:marBottom w:val="0"/>
          <w:divBdr>
            <w:top w:val="none" w:sz="0" w:space="0" w:color="auto"/>
            <w:left w:val="none" w:sz="0" w:space="0" w:color="auto"/>
            <w:bottom w:val="none" w:sz="0" w:space="0" w:color="auto"/>
            <w:right w:val="none" w:sz="0" w:space="0" w:color="auto"/>
          </w:divBdr>
        </w:div>
        <w:div w:id="5834347">
          <w:marLeft w:val="0"/>
          <w:marRight w:val="0"/>
          <w:marTop w:val="0"/>
          <w:marBottom w:val="0"/>
          <w:divBdr>
            <w:top w:val="none" w:sz="0" w:space="0" w:color="auto"/>
            <w:left w:val="none" w:sz="0" w:space="0" w:color="auto"/>
            <w:bottom w:val="none" w:sz="0" w:space="0" w:color="auto"/>
            <w:right w:val="none" w:sz="0" w:space="0" w:color="auto"/>
          </w:divBdr>
        </w:div>
        <w:div w:id="907375123">
          <w:marLeft w:val="0"/>
          <w:marRight w:val="0"/>
          <w:marTop w:val="0"/>
          <w:marBottom w:val="0"/>
          <w:divBdr>
            <w:top w:val="none" w:sz="0" w:space="0" w:color="auto"/>
            <w:left w:val="none" w:sz="0" w:space="0" w:color="auto"/>
            <w:bottom w:val="none" w:sz="0" w:space="0" w:color="auto"/>
            <w:right w:val="none" w:sz="0" w:space="0" w:color="auto"/>
          </w:divBdr>
        </w:div>
        <w:div w:id="1714648157">
          <w:marLeft w:val="0"/>
          <w:marRight w:val="0"/>
          <w:marTop w:val="0"/>
          <w:marBottom w:val="0"/>
          <w:divBdr>
            <w:top w:val="none" w:sz="0" w:space="0" w:color="auto"/>
            <w:left w:val="none" w:sz="0" w:space="0" w:color="auto"/>
            <w:bottom w:val="none" w:sz="0" w:space="0" w:color="auto"/>
            <w:right w:val="none" w:sz="0" w:space="0" w:color="auto"/>
          </w:divBdr>
        </w:div>
        <w:div w:id="1054282274">
          <w:marLeft w:val="0"/>
          <w:marRight w:val="0"/>
          <w:marTop w:val="0"/>
          <w:marBottom w:val="0"/>
          <w:divBdr>
            <w:top w:val="none" w:sz="0" w:space="0" w:color="auto"/>
            <w:left w:val="none" w:sz="0" w:space="0" w:color="auto"/>
            <w:bottom w:val="none" w:sz="0" w:space="0" w:color="auto"/>
            <w:right w:val="none" w:sz="0" w:space="0" w:color="auto"/>
          </w:divBdr>
        </w:div>
        <w:div w:id="561795969">
          <w:marLeft w:val="0"/>
          <w:marRight w:val="0"/>
          <w:marTop w:val="0"/>
          <w:marBottom w:val="0"/>
          <w:divBdr>
            <w:top w:val="none" w:sz="0" w:space="0" w:color="auto"/>
            <w:left w:val="none" w:sz="0" w:space="0" w:color="auto"/>
            <w:bottom w:val="none" w:sz="0" w:space="0" w:color="auto"/>
            <w:right w:val="none" w:sz="0" w:space="0" w:color="auto"/>
          </w:divBdr>
        </w:div>
      </w:divsChild>
    </w:div>
    <w:div w:id="503938890">
      <w:bodyDiv w:val="1"/>
      <w:marLeft w:val="0"/>
      <w:marRight w:val="0"/>
      <w:marTop w:val="0"/>
      <w:marBottom w:val="0"/>
      <w:divBdr>
        <w:top w:val="none" w:sz="0" w:space="0" w:color="auto"/>
        <w:left w:val="none" w:sz="0" w:space="0" w:color="auto"/>
        <w:bottom w:val="none" w:sz="0" w:space="0" w:color="auto"/>
        <w:right w:val="none" w:sz="0" w:space="0" w:color="auto"/>
      </w:divBdr>
      <w:divsChild>
        <w:div w:id="500312895">
          <w:marLeft w:val="0"/>
          <w:marRight w:val="0"/>
          <w:marTop w:val="0"/>
          <w:marBottom w:val="0"/>
          <w:divBdr>
            <w:top w:val="none" w:sz="0" w:space="0" w:color="auto"/>
            <w:left w:val="none" w:sz="0" w:space="0" w:color="auto"/>
            <w:bottom w:val="none" w:sz="0" w:space="0" w:color="auto"/>
            <w:right w:val="none" w:sz="0" w:space="0" w:color="auto"/>
          </w:divBdr>
        </w:div>
        <w:div w:id="331296803">
          <w:marLeft w:val="0"/>
          <w:marRight w:val="0"/>
          <w:marTop w:val="0"/>
          <w:marBottom w:val="0"/>
          <w:divBdr>
            <w:top w:val="none" w:sz="0" w:space="0" w:color="auto"/>
            <w:left w:val="none" w:sz="0" w:space="0" w:color="auto"/>
            <w:bottom w:val="none" w:sz="0" w:space="0" w:color="auto"/>
            <w:right w:val="none" w:sz="0" w:space="0" w:color="auto"/>
          </w:divBdr>
        </w:div>
        <w:div w:id="874461459">
          <w:marLeft w:val="0"/>
          <w:marRight w:val="0"/>
          <w:marTop w:val="0"/>
          <w:marBottom w:val="0"/>
          <w:divBdr>
            <w:top w:val="none" w:sz="0" w:space="0" w:color="auto"/>
            <w:left w:val="none" w:sz="0" w:space="0" w:color="auto"/>
            <w:bottom w:val="none" w:sz="0" w:space="0" w:color="auto"/>
            <w:right w:val="none" w:sz="0" w:space="0" w:color="auto"/>
          </w:divBdr>
        </w:div>
        <w:div w:id="956566045">
          <w:marLeft w:val="0"/>
          <w:marRight w:val="0"/>
          <w:marTop w:val="0"/>
          <w:marBottom w:val="0"/>
          <w:divBdr>
            <w:top w:val="none" w:sz="0" w:space="0" w:color="auto"/>
            <w:left w:val="none" w:sz="0" w:space="0" w:color="auto"/>
            <w:bottom w:val="none" w:sz="0" w:space="0" w:color="auto"/>
            <w:right w:val="none" w:sz="0" w:space="0" w:color="auto"/>
          </w:divBdr>
        </w:div>
        <w:div w:id="106697966">
          <w:marLeft w:val="0"/>
          <w:marRight w:val="0"/>
          <w:marTop w:val="0"/>
          <w:marBottom w:val="0"/>
          <w:divBdr>
            <w:top w:val="none" w:sz="0" w:space="0" w:color="auto"/>
            <w:left w:val="none" w:sz="0" w:space="0" w:color="auto"/>
            <w:bottom w:val="none" w:sz="0" w:space="0" w:color="auto"/>
            <w:right w:val="none" w:sz="0" w:space="0" w:color="auto"/>
          </w:divBdr>
        </w:div>
        <w:div w:id="115873065">
          <w:marLeft w:val="0"/>
          <w:marRight w:val="0"/>
          <w:marTop w:val="0"/>
          <w:marBottom w:val="0"/>
          <w:divBdr>
            <w:top w:val="none" w:sz="0" w:space="0" w:color="auto"/>
            <w:left w:val="none" w:sz="0" w:space="0" w:color="auto"/>
            <w:bottom w:val="none" w:sz="0" w:space="0" w:color="auto"/>
            <w:right w:val="none" w:sz="0" w:space="0" w:color="auto"/>
          </w:divBdr>
        </w:div>
        <w:div w:id="1465270434">
          <w:marLeft w:val="0"/>
          <w:marRight w:val="0"/>
          <w:marTop w:val="0"/>
          <w:marBottom w:val="0"/>
          <w:divBdr>
            <w:top w:val="none" w:sz="0" w:space="0" w:color="auto"/>
            <w:left w:val="none" w:sz="0" w:space="0" w:color="auto"/>
            <w:bottom w:val="none" w:sz="0" w:space="0" w:color="auto"/>
            <w:right w:val="none" w:sz="0" w:space="0" w:color="auto"/>
          </w:divBdr>
        </w:div>
        <w:div w:id="434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CS Theme">
  <a:themeElements>
    <a:clrScheme name="LCS Color Scheme">
      <a:dk1>
        <a:sysClr val="windowText" lastClr="000000"/>
      </a:dk1>
      <a:lt1>
        <a:sysClr val="window" lastClr="FFFFFF"/>
      </a:lt1>
      <a:dk2>
        <a:srgbClr val="186EA8"/>
      </a:dk2>
      <a:lt2>
        <a:srgbClr val="BDAA57"/>
      </a:lt2>
      <a:accent1>
        <a:srgbClr val="C44040"/>
      </a:accent1>
      <a:accent2>
        <a:srgbClr val="B76827"/>
      </a:accent2>
      <a:accent3>
        <a:srgbClr val="48CACA"/>
      </a:accent3>
      <a:accent4>
        <a:srgbClr val="2F9150"/>
      </a:accent4>
      <a:accent5>
        <a:srgbClr val="8C5281"/>
      </a:accent5>
      <a:accent6>
        <a:srgbClr val="AC6666"/>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376EE-B190-4E4E-B9B3-3905E74BA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COGA</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Altmann</dc:creator>
  <cp:keywords/>
  <dc:description/>
  <cp:lastModifiedBy>Luisa Altmann</cp:lastModifiedBy>
  <cp:revision>1</cp:revision>
  <cp:lastPrinted>2017-08-29T21:54:00Z</cp:lastPrinted>
  <dcterms:created xsi:type="dcterms:W3CDTF">2022-03-24T19:11:00Z</dcterms:created>
  <dcterms:modified xsi:type="dcterms:W3CDTF">2022-03-24T19:59:00Z</dcterms:modified>
</cp:coreProperties>
</file>