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0C" w:rsidRDefault="00C95B0C" w:rsidP="00851258">
      <w:pPr>
        <w:pStyle w:val="SourceInformation"/>
      </w:pPr>
    </w:p>
    <w:p w:rsidR="00E72EBB" w:rsidRPr="00715F65" w:rsidRDefault="00600583" w:rsidP="00E72EBB">
      <w:pPr>
        <w:jc w:val="right"/>
        <w:rPr>
          <w:rFonts w:cs="Arial"/>
        </w:rPr>
      </w:pPr>
      <w:r>
        <w:rPr>
          <w:rFonts w:cs="Arial"/>
        </w:rPr>
        <w:t>January 2, 2020</w:t>
      </w:r>
    </w:p>
    <w:p w:rsidR="00E72EBB" w:rsidRPr="002562FC" w:rsidRDefault="00E72EBB" w:rsidP="002F51BB">
      <w:pPr>
        <w:pStyle w:val="NoSpacing"/>
      </w:pPr>
      <w:r w:rsidRPr="00C95B0C">
        <w:rPr>
          <w:rFonts w:ascii="Arial" w:hAnsi="Arial" w:cs="Arial"/>
          <w:smallCaps/>
          <w:sz w:val="24"/>
        </w:rPr>
        <w:t>TO:</w:t>
      </w:r>
      <w:r w:rsidR="002613BF" w:rsidRPr="009E4225">
        <w:tab/>
      </w:r>
      <w:r w:rsidR="004A426F" w:rsidRPr="009E4225">
        <w:tab/>
      </w:r>
      <w:r w:rsidR="002613BF" w:rsidRPr="009E4225">
        <w:tab/>
      </w:r>
      <w:r w:rsidR="00EC56F1">
        <w:t>Joint Technology Committee</w:t>
      </w:r>
    </w:p>
    <w:p w:rsidR="00E72EBB" w:rsidRPr="00C95B0C" w:rsidRDefault="00E72EBB" w:rsidP="00C95B0C">
      <w:pPr>
        <w:pStyle w:val="NoSpacing"/>
      </w:pPr>
    </w:p>
    <w:p w:rsidR="00613EC4" w:rsidRPr="002562FC" w:rsidRDefault="002613BF" w:rsidP="00613EC4">
      <w:pPr>
        <w:pStyle w:val="NoSpacing"/>
      </w:pPr>
      <w:r w:rsidRPr="00C95B0C">
        <w:rPr>
          <w:rFonts w:ascii="Arial" w:hAnsi="Arial" w:cs="Arial"/>
          <w:sz w:val="24"/>
        </w:rPr>
        <w:t>FROM:</w:t>
      </w:r>
      <w:r w:rsidRPr="00C95B0C">
        <w:rPr>
          <w:sz w:val="24"/>
        </w:rPr>
        <w:tab/>
      </w:r>
      <w:r w:rsidR="002F51BB">
        <w:tab/>
      </w:r>
      <w:r w:rsidR="00C9044C">
        <w:t>Andrea Denka, Research Analyst, 303-866-4781</w:t>
      </w:r>
    </w:p>
    <w:p w:rsidR="00EC56F1" w:rsidRDefault="00EC0C1B" w:rsidP="00613EC4">
      <w:pPr>
        <w:pStyle w:val="NoSpacing"/>
        <w:ind w:left="1080" w:firstLine="360"/>
      </w:pPr>
      <w:r>
        <w:t>Joint Technology Committee</w:t>
      </w:r>
      <w:r w:rsidR="00451811">
        <w:t xml:space="preserve"> (JTC)</w:t>
      </w:r>
      <w:r w:rsidR="006E7AF1">
        <w:t xml:space="preserve"> </w:t>
      </w:r>
      <w:r w:rsidR="00EC56F1">
        <w:t>Staff</w:t>
      </w:r>
    </w:p>
    <w:p w:rsidR="00E72EBB" w:rsidRPr="009E4225" w:rsidRDefault="00E72EBB" w:rsidP="00C95B0C">
      <w:pPr>
        <w:pStyle w:val="NoSpacing"/>
      </w:pPr>
    </w:p>
    <w:p w:rsidR="00EC56F1" w:rsidRPr="002562FC" w:rsidRDefault="002613BF" w:rsidP="006D5D0F">
      <w:pPr>
        <w:pStyle w:val="NoSpacing"/>
        <w:ind w:left="1440" w:hanging="1440"/>
      </w:pPr>
      <w:r w:rsidRPr="00C95B0C">
        <w:rPr>
          <w:rFonts w:ascii="Arial" w:hAnsi="Arial" w:cs="Arial"/>
          <w:sz w:val="24"/>
        </w:rPr>
        <w:t>SUBJECT:</w:t>
      </w:r>
      <w:r w:rsidRPr="009E4225">
        <w:tab/>
      </w:r>
      <w:r w:rsidR="006E7AF1">
        <w:t xml:space="preserve">JTC Staff Analysis of </w:t>
      </w:r>
      <w:r w:rsidR="00C9044C">
        <w:t>the Colorado Department of C</w:t>
      </w:r>
      <w:r w:rsidR="00902223">
        <w:t xml:space="preserve">orrections </w:t>
      </w:r>
      <w:r w:rsidR="00C9044C">
        <w:t>time extension</w:t>
      </w:r>
      <w:r w:rsidR="00D94090">
        <w:t xml:space="preserve"> spending authority</w:t>
      </w:r>
      <w:r w:rsidR="006D5D0F">
        <w:t xml:space="preserve"> </w:t>
      </w:r>
      <w:r w:rsidR="00902223">
        <w:t>request</w:t>
      </w:r>
      <w:r w:rsidR="00D94090">
        <w:t xml:space="preserve"> for the</w:t>
      </w:r>
      <w:r w:rsidR="00EF0A25">
        <w:t xml:space="preserve"> Offender Records Management System</w:t>
      </w:r>
      <w:r w:rsidR="00D94090">
        <w:t xml:space="preserve"> </w:t>
      </w:r>
      <w:r w:rsidR="00EF0A25">
        <w:t>(</w:t>
      </w:r>
      <w:proofErr w:type="spellStart"/>
      <w:r w:rsidR="00D94090">
        <w:t>DeCORuM</w:t>
      </w:r>
      <w:proofErr w:type="spellEnd"/>
      <w:r w:rsidR="00EF0A25">
        <w:t>)</w:t>
      </w:r>
      <w:r w:rsidR="00902223">
        <w:t xml:space="preserve"> </w:t>
      </w:r>
      <w:r w:rsidR="00D94090">
        <w:t xml:space="preserve">project. </w:t>
      </w:r>
    </w:p>
    <w:p w:rsidR="000F1AB5" w:rsidRPr="00E5083F" w:rsidRDefault="000F1AB5" w:rsidP="00802819">
      <w:pPr>
        <w:pStyle w:val="Heading1"/>
      </w:pPr>
      <w:r w:rsidRPr="008140BB">
        <w:t>Summary</w:t>
      </w:r>
      <w:r w:rsidR="00EC56F1">
        <w:t xml:space="preserve"> of Request</w:t>
      </w:r>
    </w:p>
    <w:p w:rsidR="000F1AB5" w:rsidRDefault="00902223" w:rsidP="000F1AB5">
      <w:pPr>
        <w:jc w:val="both"/>
        <w:rPr>
          <w:rFonts w:cs="Arial"/>
        </w:rPr>
      </w:pPr>
      <w:r>
        <w:rPr>
          <w:rFonts w:cs="Arial"/>
        </w:rPr>
        <w:t xml:space="preserve">The Colorado Department of Corrections (DOC) is </w:t>
      </w:r>
      <w:r w:rsidR="00E912B4">
        <w:rPr>
          <w:rFonts w:cs="Arial"/>
        </w:rPr>
        <w:t>requesting a</w:t>
      </w:r>
      <w:r w:rsidR="00C47AB1">
        <w:rPr>
          <w:rFonts w:cs="Arial"/>
        </w:rPr>
        <w:t xml:space="preserve"> three-year</w:t>
      </w:r>
      <w:r w:rsidR="00E912B4">
        <w:rPr>
          <w:rFonts w:cs="Arial"/>
        </w:rPr>
        <w:t xml:space="preserve"> time extension</w:t>
      </w:r>
      <w:r>
        <w:rPr>
          <w:rFonts w:cs="Arial"/>
        </w:rPr>
        <w:t xml:space="preserve"> of its</w:t>
      </w:r>
      <w:r w:rsidR="006D5D0F">
        <w:rPr>
          <w:rFonts w:cs="Arial"/>
        </w:rPr>
        <w:t xml:space="preserve"> spending authority</w:t>
      </w:r>
      <w:r w:rsidR="00C47AB1">
        <w:rPr>
          <w:rFonts w:cs="Arial"/>
        </w:rPr>
        <w:t xml:space="preserve"> for its</w:t>
      </w:r>
      <w:r w:rsidR="00E912B4">
        <w:rPr>
          <w:rFonts w:cs="Arial"/>
        </w:rPr>
        <w:t xml:space="preserve"> FY </w:t>
      </w:r>
      <w:r>
        <w:rPr>
          <w:rFonts w:cs="Arial"/>
        </w:rPr>
        <w:t>2017-18</w:t>
      </w:r>
      <w:r w:rsidR="00D94090">
        <w:rPr>
          <w:rFonts w:cs="Arial"/>
        </w:rPr>
        <w:t xml:space="preserve"> Capital Construction Fund</w:t>
      </w:r>
      <w:r w:rsidR="007A0984">
        <w:rPr>
          <w:rFonts w:cs="Arial"/>
        </w:rPr>
        <w:t xml:space="preserve"> (CCF)</w:t>
      </w:r>
      <w:r>
        <w:rPr>
          <w:rFonts w:cs="Arial"/>
        </w:rPr>
        <w:t xml:space="preserve"> appropriation</w:t>
      </w:r>
      <w:r w:rsidR="00FD14AB">
        <w:rPr>
          <w:rFonts w:cs="Arial"/>
        </w:rPr>
        <w:t xml:space="preserve"> of $12.6 million</w:t>
      </w:r>
      <w:r w:rsidR="00D94090">
        <w:rPr>
          <w:rFonts w:cs="Arial"/>
        </w:rPr>
        <w:t xml:space="preserve"> for the </w:t>
      </w:r>
      <w:proofErr w:type="spellStart"/>
      <w:r w:rsidR="00D94090">
        <w:rPr>
          <w:rFonts w:cs="Arial"/>
        </w:rPr>
        <w:t>DeCORuM</w:t>
      </w:r>
      <w:proofErr w:type="spellEnd"/>
      <w:r w:rsidR="00D94090">
        <w:rPr>
          <w:rFonts w:cs="Arial"/>
        </w:rPr>
        <w:t xml:space="preserve"> project</w:t>
      </w:r>
      <w:r w:rsidR="00C47AB1">
        <w:rPr>
          <w:rFonts w:cs="Arial"/>
        </w:rPr>
        <w:t xml:space="preserve">. </w:t>
      </w:r>
    </w:p>
    <w:p w:rsidR="006E7AF1" w:rsidRPr="008140BB" w:rsidRDefault="006E7AF1" w:rsidP="006E7AF1">
      <w:pPr>
        <w:pStyle w:val="Heading1"/>
      </w:pPr>
      <w:r>
        <w:t>Staff Analysis</w:t>
      </w:r>
    </w:p>
    <w:p w:rsidR="006E7AF1" w:rsidRDefault="00916F44" w:rsidP="008D5B01">
      <w:pPr>
        <w:pStyle w:val="NoSpacing"/>
      </w:pPr>
      <w:r>
        <w:t xml:space="preserve">DOC </w:t>
      </w:r>
      <w:r w:rsidR="00523134">
        <w:t xml:space="preserve">has provided </w:t>
      </w:r>
      <w:r>
        <w:t xml:space="preserve">sufficient </w:t>
      </w:r>
      <w:r w:rsidR="00523134">
        <w:t xml:space="preserve">information related to the </w:t>
      </w:r>
      <w:r w:rsidR="008D5166">
        <w:t xml:space="preserve">time extension </w:t>
      </w:r>
      <w:r w:rsidR="00523134">
        <w:t>request and</w:t>
      </w:r>
      <w:r>
        <w:t xml:space="preserve"> JTC staff has no </w:t>
      </w:r>
      <w:r w:rsidR="00523134">
        <w:t>concerns</w:t>
      </w:r>
      <w:r>
        <w:t xml:space="preserve"> at this time</w:t>
      </w:r>
      <w:r w:rsidR="008D5166">
        <w:t xml:space="preserve">. </w:t>
      </w:r>
    </w:p>
    <w:p w:rsidR="00EC56F1" w:rsidRPr="008140BB" w:rsidRDefault="00EC56F1" w:rsidP="00EC56F1">
      <w:pPr>
        <w:pStyle w:val="Heading1"/>
      </w:pPr>
      <w:r>
        <w:t>Request Details</w:t>
      </w:r>
    </w:p>
    <w:p w:rsidR="00EC56F1" w:rsidRDefault="005E2E5B" w:rsidP="008D5B01">
      <w:pPr>
        <w:pStyle w:val="NoSpacing"/>
      </w:pPr>
      <w:r>
        <w:t xml:space="preserve">DOC </w:t>
      </w:r>
      <w:r w:rsidR="00B34063">
        <w:t xml:space="preserve">is requesting </w:t>
      </w:r>
      <w:r w:rsidR="00902223">
        <w:t xml:space="preserve">a three-year time extension for its spending authority </w:t>
      </w:r>
      <w:r w:rsidR="00C47AB1">
        <w:t>for its</w:t>
      </w:r>
      <w:r w:rsidR="00902223">
        <w:t xml:space="preserve"> FY 2017-18 appropriation</w:t>
      </w:r>
      <w:r w:rsidR="00FD14AB">
        <w:t xml:space="preserve"> of $12.6 million</w:t>
      </w:r>
      <w:r w:rsidR="00902223">
        <w:t>, which is set to expire June 2020.</w:t>
      </w:r>
      <w:r w:rsidR="00D94090">
        <w:t xml:space="preserve">  With this request, the department expects to </w:t>
      </w:r>
      <w:r>
        <w:t xml:space="preserve">expend all funds for </w:t>
      </w:r>
      <w:r w:rsidR="005C292E">
        <w:t>this project</w:t>
      </w:r>
      <w:r w:rsidR="00D94090">
        <w:t xml:space="preserve"> by J</w:t>
      </w:r>
      <w:r w:rsidR="005C292E">
        <w:t>une </w:t>
      </w:r>
      <w:r w:rsidR="00D94090">
        <w:t>20</w:t>
      </w:r>
      <w:r w:rsidR="005C292E">
        <w:t>23 wi</w:t>
      </w:r>
      <w:r>
        <w:t>thout seeking additional state funds</w:t>
      </w:r>
      <w:r w:rsidR="005C292E">
        <w:t xml:space="preserve">. </w:t>
      </w:r>
    </w:p>
    <w:p w:rsidR="00DE578A" w:rsidRDefault="00DE578A" w:rsidP="00F93890">
      <w:pPr>
        <w:pStyle w:val="NoSpacing"/>
        <w:rPr>
          <w:b/>
          <w:i/>
        </w:rPr>
      </w:pPr>
    </w:p>
    <w:p w:rsidR="006D5D0F" w:rsidRDefault="00902223" w:rsidP="006D5D0F">
      <w:pPr>
        <w:jc w:val="both"/>
      </w:pPr>
      <w:r>
        <w:rPr>
          <w:b/>
        </w:rPr>
        <w:t xml:space="preserve">Background.  </w:t>
      </w:r>
      <w:r w:rsidR="00710706">
        <w:t xml:space="preserve">Beginning in FY 2014-15, </w:t>
      </w:r>
      <w:r>
        <w:t>DOC</w:t>
      </w:r>
      <w:r w:rsidR="00600583">
        <w:t>, in cooperation with the Governor’s Office of Information Technology (OIT)</w:t>
      </w:r>
      <w:r w:rsidR="006D5D0F">
        <w:t>, requested state funds for</w:t>
      </w:r>
      <w:r w:rsidR="00EF2080">
        <w:t xml:space="preserve"> a project to replace the department’s</w:t>
      </w:r>
      <w:r w:rsidR="006D5D0F">
        <w:t xml:space="preserve"> legacy computer system</w:t>
      </w:r>
      <w:r w:rsidR="00EF2080">
        <w:t xml:space="preserve">, the </w:t>
      </w:r>
      <w:bookmarkStart w:id="0" w:name="_GoBack"/>
      <w:bookmarkEnd w:id="0"/>
      <w:r w:rsidR="00EF2080">
        <w:t>Department of Corrections Information Management System (DCIS</w:t>
      </w:r>
      <w:r w:rsidR="00EF2080">
        <w:t xml:space="preserve">), </w:t>
      </w:r>
      <w:r w:rsidR="006D5D0F">
        <w:t>with a new electronic information management system to track and record of</w:t>
      </w:r>
      <w:r w:rsidR="00B97005">
        <w:t>fender data from admission until</w:t>
      </w:r>
      <w:r w:rsidR="00EF2080">
        <w:t xml:space="preserve"> release from parole.  </w:t>
      </w:r>
      <w:r w:rsidR="00FE7EA6">
        <w:t xml:space="preserve">The project addresses </w:t>
      </w:r>
      <w:r w:rsidR="006D5D0F">
        <w:t>offender management, electronic health records</w:t>
      </w:r>
      <w:r w:rsidR="005E2E5B">
        <w:t xml:space="preserve"> (EHR)</w:t>
      </w:r>
      <w:r w:rsidR="006D5D0F">
        <w:t>, and post-incarceration</w:t>
      </w:r>
      <w:r w:rsidR="00FE7EA6">
        <w:t xml:space="preserve"> data</w:t>
      </w:r>
      <w:r w:rsidR="006D5D0F">
        <w:t xml:space="preserve">. </w:t>
      </w:r>
      <w:r w:rsidR="00FD14AB">
        <w:t xml:space="preserve"> </w:t>
      </w:r>
      <w:r w:rsidR="006D5D0F">
        <w:t xml:space="preserve">DOC signed a ten-year contract with Marquis Software Development, Inc., to implement a commercial off-the-shelf electronic offender management system. The first five years of the contract are for the full implementation of the </w:t>
      </w:r>
      <w:proofErr w:type="spellStart"/>
      <w:r w:rsidR="006D5D0F">
        <w:t>DeCORuM</w:t>
      </w:r>
      <w:proofErr w:type="spellEnd"/>
      <w:r w:rsidR="006D5D0F">
        <w:t xml:space="preserve"> system by Marquis. </w:t>
      </w:r>
      <w:r w:rsidR="00FD14AB">
        <w:t xml:space="preserve"> </w:t>
      </w:r>
      <w:r w:rsidR="006D5D0F">
        <w:t>The last five years of th</w:t>
      </w:r>
      <w:r w:rsidR="00A97517">
        <w:t>e contract are for maintenance.</w:t>
      </w:r>
    </w:p>
    <w:p w:rsidR="00600583" w:rsidRDefault="00600583" w:rsidP="006D5D0F">
      <w:pPr>
        <w:jc w:val="both"/>
      </w:pPr>
      <w:r>
        <w:t xml:space="preserve"> </w:t>
      </w:r>
    </w:p>
    <w:p w:rsidR="00A97517" w:rsidRDefault="006D5D0F" w:rsidP="006D5D0F">
      <w:pPr>
        <w:jc w:val="both"/>
      </w:pPr>
      <w:r>
        <w:lastRenderedPageBreak/>
        <w:t xml:space="preserve">Phase </w:t>
      </w:r>
      <w:proofErr w:type="gramStart"/>
      <w:r>
        <w:t>I</w:t>
      </w:r>
      <w:proofErr w:type="gramEnd"/>
      <w:r>
        <w:t xml:space="preserve"> of the project</w:t>
      </w:r>
      <w:r w:rsidR="006572FD">
        <w:t>, completed in 2016,</w:t>
      </w:r>
      <w:r>
        <w:t xml:space="preserve"> included a new database management system, an </w:t>
      </w:r>
      <w:r w:rsidR="006572FD">
        <w:t>EHR</w:t>
      </w:r>
      <w:r>
        <w:t xml:space="preserve"> system</w:t>
      </w:r>
      <w:r w:rsidR="006572FD">
        <w:t xml:space="preserve">, and a behavioral audit system.  </w:t>
      </w:r>
      <w:r>
        <w:t xml:space="preserve">Phase II migrates the data of incarcerated offenders to the new integrated offender management system. </w:t>
      </w:r>
      <w:r w:rsidR="00FD14AB">
        <w:t xml:space="preserve"> </w:t>
      </w:r>
      <w:r>
        <w:t xml:space="preserve">Phase III replaces the parole and community Colorado Web-based Integrated Support Environment system, the parole electronic system, and required enhancements to complete a fully integrated offender information management system.  Phase IV further enhances </w:t>
      </w:r>
      <w:r w:rsidR="00BC1119">
        <w:t>and updates parts of the EHR</w:t>
      </w:r>
      <w:r>
        <w:t xml:space="preserve"> system as needed.  </w:t>
      </w:r>
    </w:p>
    <w:p w:rsidR="00A97517" w:rsidRDefault="00A97517" w:rsidP="006D5D0F">
      <w:pPr>
        <w:jc w:val="both"/>
      </w:pPr>
    </w:p>
    <w:p w:rsidR="006D5D0F" w:rsidRDefault="006D5D0F" w:rsidP="006D5D0F">
      <w:pPr>
        <w:jc w:val="both"/>
      </w:pPr>
      <w:r>
        <w:t>The JTC received an update</w:t>
      </w:r>
      <w:r w:rsidR="00A97517">
        <w:t xml:space="preserve"> on this project</w:t>
      </w:r>
      <w:r>
        <w:t xml:space="preserve"> fr</w:t>
      </w:r>
      <w:r w:rsidR="00A97517">
        <w:t>om DOC on August 15, 2019,</w:t>
      </w:r>
      <w:r>
        <w:t xml:space="preserve"> </w:t>
      </w:r>
      <w:r w:rsidR="00A97517">
        <w:t xml:space="preserve">and the department </w:t>
      </w:r>
      <w:r>
        <w:t>highlighted</w:t>
      </w:r>
      <w:r w:rsidR="00A97517">
        <w:t xml:space="preserve"> and explained</w:t>
      </w:r>
      <w:r>
        <w:t xml:space="preserve"> some of the delays and challenges of this project, including implementing agile</w:t>
      </w:r>
      <w:r w:rsidR="006572FD">
        <w:t xml:space="preserve"> project management</w:t>
      </w:r>
      <w:r>
        <w:t xml:space="preserve"> methodolo</w:t>
      </w:r>
      <w:r w:rsidR="002C7E4E">
        <w:t>gy and technical complexity.  DOC also presented the new project schedule based on these issues, wit</w:t>
      </w:r>
      <w:r w:rsidR="00051E3C">
        <w:t>h an expected completion date in</w:t>
      </w:r>
      <w:r w:rsidR="002C7E4E">
        <w:t xml:space="preserve"> 2023. </w:t>
      </w:r>
    </w:p>
    <w:p w:rsidR="006D5D0F" w:rsidRDefault="006D5D0F" w:rsidP="006D5D0F">
      <w:pPr>
        <w:jc w:val="both"/>
      </w:pPr>
    </w:p>
    <w:p w:rsidR="006D5D0F" w:rsidRPr="005C292E" w:rsidRDefault="006D5D0F" w:rsidP="00B97005">
      <w:pPr>
        <w:jc w:val="both"/>
      </w:pPr>
      <w:r>
        <w:t>Overall, DOC has been appropriated $30.2</w:t>
      </w:r>
      <w:r w:rsidR="006572FD">
        <w:t xml:space="preserve"> million in CCF for the project, including</w:t>
      </w:r>
      <w:r>
        <w:t xml:space="preserve"> $5.8</w:t>
      </w:r>
      <w:r w:rsidR="00487ABA">
        <w:t xml:space="preserve"> million in FY </w:t>
      </w:r>
      <w:r>
        <w:t>2014-15, $11.0 million in FY 2015-1</w:t>
      </w:r>
      <w:r w:rsidR="00470324">
        <w:t>6, and $12.6 million in FY 2017- </w:t>
      </w:r>
      <w:r>
        <w:t xml:space="preserve">18. </w:t>
      </w:r>
      <w:r w:rsidR="00B97005">
        <w:t xml:space="preserve"> </w:t>
      </w:r>
      <w:r>
        <w:t>DOC has also received a supplemental appropriation in FY 2015-16 for $0.8 million.</w:t>
      </w:r>
      <w:r w:rsidR="00A97517">
        <w:t xml:space="preserve">  The vendor maintenance cost </w:t>
      </w:r>
      <w:r w:rsidR="00051E3C">
        <w:t xml:space="preserve">for the </w:t>
      </w:r>
      <w:proofErr w:type="spellStart"/>
      <w:r w:rsidR="00051E3C">
        <w:t>DeCORuM</w:t>
      </w:r>
      <w:proofErr w:type="spellEnd"/>
      <w:r w:rsidR="00051E3C">
        <w:t xml:space="preserve"> project was </w:t>
      </w:r>
      <w:r w:rsidR="00A97517">
        <w:t>included in the department’s</w:t>
      </w:r>
      <w:r w:rsidR="006572FD">
        <w:t xml:space="preserve"> operating budget</w:t>
      </w:r>
      <w:r w:rsidR="00A97517">
        <w:t xml:space="preserve"> in the</w:t>
      </w:r>
      <w:r w:rsidR="006572FD">
        <w:t xml:space="preserve"> FY 2019-20</w:t>
      </w:r>
      <w:r w:rsidR="00A97517">
        <w:t xml:space="preserve"> Long B</w:t>
      </w:r>
      <w:r w:rsidR="006572FD">
        <w:t>ill.</w:t>
      </w:r>
    </w:p>
    <w:p w:rsidR="006D5D0F" w:rsidRDefault="006D5D0F" w:rsidP="00F93890">
      <w:pPr>
        <w:pStyle w:val="NoSpacing"/>
        <w:rPr>
          <w:b/>
        </w:rPr>
      </w:pPr>
    </w:p>
    <w:p w:rsidR="00902223" w:rsidRDefault="009C6BFA" w:rsidP="00902223">
      <w:pPr>
        <w:pStyle w:val="NoSpacing"/>
      </w:pPr>
      <w:r w:rsidRPr="008D5166">
        <w:rPr>
          <w:b/>
        </w:rPr>
        <w:t>Justification.</w:t>
      </w:r>
      <w:r w:rsidR="00204741" w:rsidRPr="00204741">
        <w:t xml:space="preserve">  According to the department, </w:t>
      </w:r>
      <w:r w:rsidR="00902223">
        <w:t>the implementation of the project has been delayed due to data migration, sy</w:t>
      </w:r>
      <w:r w:rsidR="006572FD">
        <w:t>stem delays, and other technical</w:t>
      </w:r>
      <w:r w:rsidR="00A97517">
        <w:t xml:space="preserve"> issues.  T</w:t>
      </w:r>
      <w:r w:rsidR="00051E3C">
        <w:t>he department explains that some</w:t>
      </w:r>
      <w:r w:rsidR="0087427E">
        <w:t xml:space="preserve"> of the issues encountered</w:t>
      </w:r>
      <w:r w:rsidR="00E6698C">
        <w:t xml:space="preserve"> include </w:t>
      </w:r>
      <w:r w:rsidR="00FD14AB">
        <w:t>the EHR system</w:t>
      </w:r>
      <w:r w:rsidR="0087427E">
        <w:t xml:space="preserve"> redesign</w:t>
      </w:r>
      <w:r w:rsidR="006572FD">
        <w:t xml:space="preserve"> in Phase I</w:t>
      </w:r>
      <w:r w:rsidR="0087427E">
        <w:t xml:space="preserve"> due to the legacy data being incompatible</w:t>
      </w:r>
      <w:r w:rsidR="00FD14AB">
        <w:t xml:space="preserve"> </w:t>
      </w:r>
      <w:r w:rsidR="00913C03">
        <w:t xml:space="preserve">in the new system </w:t>
      </w:r>
      <w:r w:rsidR="00FD14AB">
        <w:t>and because</w:t>
      </w:r>
      <w:r w:rsidR="0087427E">
        <w:t xml:space="preserve"> </w:t>
      </w:r>
      <w:r w:rsidR="00D94A33">
        <w:t xml:space="preserve">of a </w:t>
      </w:r>
      <w:r w:rsidR="00FD14AB">
        <w:t>2016</w:t>
      </w:r>
      <w:r w:rsidR="00D94A33">
        <w:t xml:space="preserve"> audit</w:t>
      </w:r>
      <w:r w:rsidR="00FD14AB">
        <w:t xml:space="preserve"> that recommended adding additional reporting requirements.  The department states</w:t>
      </w:r>
      <w:r w:rsidR="00D94A33">
        <w:t xml:space="preserve"> that</w:t>
      </w:r>
      <w:r w:rsidR="00FD14AB">
        <w:t xml:space="preserve"> an additional three years of spending authority is needed to complete the project.</w:t>
      </w:r>
    </w:p>
    <w:p w:rsidR="00FD14AB" w:rsidRDefault="00FD14AB" w:rsidP="00902223">
      <w:pPr>
        <w:pStyle w:val="NoSpacing"/>
      </w:pPr>
    </w:p>
    <w:p w:rsidR="005C292E" w:rsidRDefault="00FD14AB" w:rsidP="00FD14AB">
      <w:pPr>
        <w:pStyle w:val="NoSpacing"/>
      </w:pPr>
      <w:r>
        <w:t xml:space="preserve">DOC says that the project will </w:t>
      </w:r>
      <w:r w:rsidR="00D94A33">
        <w:t>not require additional state funds</w:t>
      </w:r>
      <w:r w:rsidR="00913C03">
        <w:t xml:space="preserve"> </w:t>
      </w:r>
      <w:r>
        <w:t>because OIT wil</w:t>
      </w:r>
      <w:r w:rsidR="00D94A33">
        <w:t>l use</w:t>
      </w:r>
      <w:r>
        <w:t xml:space="preserve"> a portion of</w:t>
      </w:r>
      <w:r w:rsidR="00051E3C">
        <w:t xml:space="preserve"> the ongoing</w:t>
      </w:r>
      <w:r>
        <w:t xml:space="preserve"> </w:t>
      </w:r>
      <w:r w:rsidR="00051E3C">
        <w:t>vendor</w:t>
      </w:r>
      <w:r>
        <w:t xml:space="preserve"> maintenance</w:t>
      </w:r>
      <w:r w:rsidR="00A15372">
        <w:t xml:space="preserve"> appropriation</w:t>
      </w:r>
      <w:r w:rsidR="00913C03">
        <w:t xml:space="preserve"> to pay for OIT staff working on </w:t>
      </w:r>
      <w:proofErr w:type="spellStart"/>
      <w:r w:rsidR="00913C03">
        <w:t>DeCORuM</w:t>
      </w:r>
      <w:proofErr w:type="spellEnd"/>
      <w:r w:rsidR="00600583">
        <w:t xml:space="preserve">.  </w:t>
      </w:r>
      <w:r>
        <w:t>Th</w:t>
      </w:r>
      <w:r w:rsidR="00A15372">
        <w:t>e department does not expect to utilize the</w:t>
      </w:r>
      <w:r>
        <w:t xml:space="preserve"> entire </w:t>
      </w:r>
      <w:r w:rsidR="00051E3C">
        <w:t xml:space="preserve">vendor </w:t>
      </w:r>
      <w:r w:rsidR="00A15372">
        <w:t>maintenance appropriation</w:t>
      </w:r>
      <w:r w:rsidR="00913C03">
        <w:t xml:space="preserve"> each fiscal year</w:t>
      </w:r>
      <w:r w:rsidR="00A15372">
        <w:t xml:space="preserve">, so </w:t>
      </w:r>
      <w:r>
        <w:t>DOC</w:t>
      </w:r>
      <w:r w:rsidR="00051E3C">
        <w:t xml:space="preserve"> anticipates</w:t>
      </w:r>
      <w:r>
        <w:t xml:space="preserve"> that</w:t>
      </w:r>
      <w:r w:rsidR="00A15372">
        <w:t xml:space="preserve"> the unused</w:t>
      </w:r>
      <w:r>
        <w:t xml:space="preserve"> funds will revert to the Technology Advancement and Emergency Fund at the end of FY 2019-20</w:t>
      </w:r>
      <w:r w:rsidR="00600583">
        <w:t xml:space="preserve">, in accordance with Section </w:t>
      </w:r>
      <w:r w:rsidR="00913C03">
        <w:t>24-37.5-112</w:t>
      </w:r>
      <w:r w:rsidR="00D94A33">
        <w:t xml:space="preserve"> </w:t>
      </w:r>
      <w:r w:rsidR="00913C03">
        <w:t>(2)</w:t>
      </w:r>
      <w:r w:rsidR="00600583">
        <w:t>, C.R.S</w:t>
      </w:r>
      <w:r>
        <w:t>.</w:t>
      </w:r>
      <w:r w:rsidR="00051E3C">
        <w:t xml:space="preserve">  </w:t>
      </w:r>
      <w:r w:rsidR="00913C03">
        <w:t>DOC expects to use t</w:t>
      </w:r>
      <w:r w:rsidR="00051E3C">
        <w:t>hese available</w:t>
      </w:r>
      <w:r w:rsidR="00913C03">
        <w:t xml:space="preserve"> funds to pay OIT staff</w:t>
      </w:r>
      <w:r w:rsidR="00086FD4">
        <w:t xml:space="preserve"> until the project is completed</w:t>
      </w:r>
      <w:r w:rsidR="00051E3C">
        <w:t>.  DOC estimates that</w:t>
      </w:r>
      <w:r>
        <w:t xml:space="preserve"> $1.3 million in FY 2020-21 and $850,000 in FY 2021-22</w:t>
      </w:r>
      <w:r w:rsidR="00051E3C">
        <w:t xml:space="preserve"> will be available in this fund</w:t>
      </w:r>
      <w:r w:rsidR="00086FD4">
        <w:t xml:space="preserve">. </w:t>
      </w:r>
    </w:p>
    <w:p w:rsidR="00EC56F1" w:rsidRPr="008140BB" w:rsidRDefault="00613EC4" w:rsidP="00EC56F1">
      <w:pPr>
        <w:pStyle w:val="Heading1"/>
      </w:pPr>
      <w:r>
        <w:t>Options for Committee Action</w:t>
      </w:r>
    </w:p>
    <w:p w:rsidR="006F14AB" w:rsidRDefault="006F14AB" w:rsidP="006F14AB">
      <w:pPr>
        <w:pStyle w:val="NoSpacing"/>
      </w:pPr>
      <w:r>
        <w:t xml:space="preserve">The JTC has </w:t>
      </w:r>
      <w:r w:rsidR="00613EC4">
        <w:t>three options for committee action</w:t>
      </w:r>
      <w:r>
        <w:t>.  The JTC can:</w:t>
      </w:r>
    </w:p>
    <w:p w:rsidR="006F14AB" w:rsidRDefault="006F14AB" w:rsidP="006F14AB">
      <w:pPr>
        <w:pStyle w:val="NoSpacing"/>
      </w:pPr>
    </w:p>
    <w:p w:rsidR="006F14AB" w:rsidRDefault="006F14AB" w:rsidP="00613EC4">
      <w:pPr>
        <w:pStyle w:val="NoSpacing"/>
        <w:ind w:left="360" w:hanging="360"/>
      </w:pPr>
      <w:r>
        <w:t>•</w:t>
      </w:r>
      <w:r>
        <w:tab/>
        <w:t>recommend</w:t>
      </w:r>
      <w:r w:rsidR="00613EC4">
        <w:t xml:space="preserve"> the </w:t>
      </w:r>
      <w:r w:rsidR="00CF63FD">
        <w:t xml:space="preserve">time extension </w:t>
      </w:r>
      <w:r w:rsidR="00613EC4">
        <w:t>request</w:t>
      </w:r>
      <w:r w:rsidR="00D94A33">
        <w:t>, as outlined in this memo</w:t>
      </w:r>
      <w:r>
        <w:t>;</w:t>
      </w:r>
    </w:p>
    <w:p w:rsidR="006F14AB" w:rsidRDefault="006F14AB" w:rsidP="006F14AB">
      <w:pPr>
        <w:pStyle w:val="NoSpacing"/>
      </w:pPr>
      <w:r>
        <w:t>•</w:t>
      </w:r>
      <w:r>
        <w:tab/>
        <w:t>recommend</w:t>
      </w:r>
      <w:r w:rsidR="00613EC4">
        <w:t xml:space="preserve"> the</w:t>
      </w:r>
      <w:r w:rsidR="00CF63FD">
        <w:t xml:space="preserve"> time extension</w:t>
      </w:r>
      <w:r w:rsidR="00613EC4">
        <w:t xml:space="preserve"> request</w:t>
      </w:r>
      <w:r w:rsidR="00D94A33">
        <w:t xml:space="preserve"> with comment</w:t>
      </w:r>
      <w:r>
        <w:t>s; or</w:t>
      </w:r>
    </w:p>
    <w:p w:rsidR="005836CD" w:rsidRDefault="006F14AB" w:rsidP="006F14AB">
      <w:pPr>
        <w:pStyle w:val="NoSpacing"/>
      </w:pPr>
      <w:r>
        <w:t>•</w:t>
      </w:r>
      <w:r>
        <w:tab/>
      </w:r>
      <w:proofErr w:type="gramStart"/>
      <w:r>
        <w:t>not</w:t>
      </w:r>
      <w:proofErr w:type="gramEnd"/>
      <w:r>
        <w:t xml:space="preserve"> recommend</w:t>
      </w:r>
      <w:r w:rsidR="00613EC4">
        <w:t xml:space="preserve"> the </w:t>
      </w:r>
      <w:r w:rsidR="00CF63FD">
        <w:t xml:space="preserve">time extension </w:t>
      </w:r>
      <w:r w:rsidR="00613EC4">
        <w:t>request</w:t>
      </w:r>
      <w:r>
        <w:t>.</w:t>
      </w:r>
    </w:p>
    <w:p w:rsidR="005836CD" w:rsidRDefault="005836CD"/>
    <w:sectPr w:rsidR="005836CD" w:rsidSect="00206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67" w:rsidRDefault="00B15467" w:rsidP="000C7DF3">
      <w:r>
        <w:separator/>
      </w:r>
    </w:p>
  </w:endnote>
  <w:endnote w:type="continuationSeparator" w:id="0">
    <w:p w:rsidR="00B15467" w:rsidRDefault="00B15467" w:rsidP="000C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8B" w:rsidRPr="00B303D9" w:rsidRDefault="00D3048B">
    <w:pPr>
      <w:pStyle w:val="Footer"/>
      <w:rPr>
        <w:rFonts w:cs="Arial"/>
      </w:rPr>
    </w:pPr>
    <w:r w:rsidRPr="00B303D9">
      <w:rPr>
        <w:rFonts w:cs="Arial"/>
      </w:rPr>
      <w:ptab w:relativeTo="margin" w:alignment="center" w:leader="none"/>
    </w:r>
    <w:r w:rsidRPr="00B303D9">
      <w:rPr>
        <w:rFonts w:cs="Arial"/>
      </w:rPr>
      <w:t xml:space="preserve">- </w:t>
    </w:r>
    <w:r w:rsidRPr="00B303D9">
      <w:rPr>
        <w:rFonts w:cs="Arial"/>
      </w:rPr>
      <w:fldChar w:fldCharType="begin"/>
    </w:r>
    <w:r w:rsidRPr="00B303D9">
      <w:rPr>
        <w:rFonts w:cs="Arial"/>
      </w:rPr>
      <w:instrText xml:space="preserve"> PAGE   \* MERGEFORMAT </w:instrText>
    </w:r>
    <w:r w:rsidRPr="00B303D9">
      <w:rPr>
        <w:rFonts w:cs="Arial"/>
      </w:rPr>
      <w:fldChar w:fldCharType="separate"/>
    </w:r>
    <w:r w:rsidR="005A46A6">
      <w:rPr>
        <w:rFonts w:cs="Arial"/>
        <w:noProof/>
      </w:rPr>
      <w:t>3</w:t>
    </w:r>
    <w:r w:rsidRPr="00B303D9">
      <w:rPr>
        <w:rFonts w:cs="Arial"/>
        <w:noProof/>
      </w:rPr>
      <w:fldChar w:fldCharType="end"/>
    </w:r>
    <w:r w:rsidRPr="00B303D9">
      <w:rPr>
        <w:rFonts w:cs="Arial"/>
        <w:noProof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826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A7819" w:rsidRPr="00AA3D6F" w:rsidRDefault="004A7819" w:rsidP="001C1CA1">
        <w:pPr>
          <w:pStyle w:val="Footer"/>
          <w:jc w:val="center"/>
          <w:rPr>
            <w:rFonts w:ascii="Arial" w:hAnsi="Arial" w:cs="Arial"/>
          </w:rPr>
        </w:pPr>
        <w:r w:rsidRPr="00AA3D6F">
          <w:rPr>
            <w:rFonts w:ascii="Arial" w:hAnsi="Arial" w:cs="Arial"/>
          </w:rPr>
          <w:fldChar w:fldCharType="begin"/>
        </w:r>
        <w:r w:rsidRPr="00AA3D6F">
          <w:rPr>
            <w:rFonts w:ascii="Arial" w:hAnsi="Arial" w:cs="Arial"/>
          </w:rPr>
          <w:instrText xml:space="preserve"> PAGE   \* MERGEFORMAT </w:instrText>
        </w:r>
        <w:r w:rsidRPr="00AA3D6F">
          <w:rPr>
            <w:rFonts w:ascii="Arial" w:hAnsi="Arial" w:cs="Arial"/>
          </w:rPr>
          <w:fldChar w:fldCharType="separate"/>
        </w:r>
        <w:r w:rsidR="00EF2080">
          <w:rPr>
            <w:rFonts w:ascii="Arial" w:hAnsi="Arial" w:cs="Arial"/>
            <w:noProof/>
          </w:rPr>
          <w:t>2</w:t>
        </w:r>
        <w:r w:rsidRPr="00AA3D6F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86" w:rsidRDefault="005C2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67" w:rsidRPr="006C5EA1" w:rsidRDefault="00B15467" w:rsidP="000C7DF3">
      <w:pPr>
        <w:rPr>
          <w:color w:val="A6A6A6" w:themeColor="background1" w:themeShade="A6"/>
        </w:rPr>
      </w:pPr>
      <w:r w:rsidRPr="006C5EA1">
        <w:rPr>
          <w:color w:val="A6A6A6" w:themeColor="background1" w:themeShade="A6"/>
        </w:rPr>
        <w:separator/>
      </w:r>
    </w:p>
  </w:footnote>
  <w:footnote w:type="continuationSeparator" w:id="0">
    <w:p w:rsidR="00B15467" w:rsidRDefault="00B15467" w:rsidP="000C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86" w:rsidRDefault="005C2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86" w:rsidRDefault="005C2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A0" w:rsidRDefault="007368E9">
    <w:pPr>
      <w:pStyle w:val="Header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-154728</wp:posOffset>
          </wp:positionH>
          <wp:positionV relativeFrom="paragraph">
            <wp:posOffset>0</wp:posOffset>
          </wp:positionV>
          <wp:extent cx="1368735" cy="18292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e Logo v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735" cy="182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714" w:rsidRPr="00C95B0C" w:rsidRDefault="00794714">
    <w:pPr>
      <w:pStyle w:val="Header"/>
    </w:pPr>
  </w:p>
  <w:p w:rsidR="00796072" w:rsidRPr="00942199" w:rsidRDefault="00035B49">
    <w:pPr>
      <w:pStyle w:val="Header"/>
      <w:rPr>
        <w:szCs w:val="24"/>
      </w:rPr>
    </w:pPr>
    <w:r w:rsidRPr="00F0522C">
      <w:rPr>
        <w:szCs w:val="24"/>
      </w:rPr>
      <w:t xml:space="preserve">                        </w:t>
    </w:r>
  </w:p>
  <w:p w:rsidR="00794714" w:rsidRPr="00942199" w:rsidRDefault="00942199" w:rsidP="007368E9">
    <w:pPr>
      <w:pStyle w:val="Header"/>
      <w:ind w:firstLine="1800"/>
      <w:rPr>
        <w:rFonts w:ascii="Arial" w:hAnsi="Arial" w:cs="Arial"/>
        <w:sz w:val="34"/>
        <w:szCs w:val="34"/>
      </w:rPr>
    </w:pPr>
    <w:r w:rsidRPr="00942199">
      <w:rPr>
        <w:rFonts w:cs="Arial"/>
        <w:noProof/>
        <w:color w:val="7F7F7F" w:themeColor="text1" w:themeTint="80"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52421F" wp14:editId="2DBF8E88">
              <wp:simplePos x="0" y="0"/>
              <wp:positionH relativeFrom="column">
                <wp:posOffset>4307840</wp:posOffset>
              </wp:positionH>
              <wp:positionV relativeFrom="paragraph">
                <wp:posOffset>86937</wp:posOffset>
              </wp:positionV>
              <wp:extent cx="1744133" cy="490855"/>
              <wp:effectExtent l="0" t="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133" cy="490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199" w:rsidRPr="00942199" w:rsidRDefault="00942199" w:rsidP="00942199">
                          <w:pPr>
                            <w:jc w:val="right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36"/>
                              <w:szCs w:val="20"/>
                              <w:u w:val="none"/>
                            </w:rPr>
                          </w:pPr>
                          <w:r w:rsidRPr="00942199">
                            <w:rPr>
                              <w:rFonts w:ascii="Arial" w:hAnsi="Arial" w:cs="Arial"/>
                              <w:sz w:val="36"/>
                              <w:szCs w:val="20"/>
                            </w:rPr>
                            <w:t>Memorandum</w:t>
                          </w:r>
                        </w:p>
                        <w:p w:rsidR="00942199" w:rsidRPr="00942199" w:rsidRDefault="00942199" w:rsidP="00942199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242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2pt;margin-top:6.85pt;width:137.35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8oCwIAAPIDAAAOAAAAZHJzL2Uyb0RvYy54bWysU9tu2zAMfR+wfxD0vthJnSUxohRduw4D&#10;ugvQ7gMUWY6FSaImKbGzry8lp2mwvQ3zgyCa5CHPIbW+HowmB+mDAsvodFJSIq2ARtkdoz+e7t8t&#10;KQmR24ZrsJLRowz0evP2zbp3tZxBB7qRniCIDXXvGO1idHVRBNFJw8MEnLTobMEbHtH0u6LxvEd0&#10;o4tZWb4vevCN8yBkCPj3bnTSTcZvWynit7YNMhLNKPYW8+nzuU1nsVnzeue565Q4tcH/oQvDlcWi&#10;Z6g7HjnZe/UXlFHCQ4A2TgSYAtpWCZk5IJtp+Qebx447mbmgOMGdZQr/D1Z8PXz3RDWMLiix3OCI&#10;nuQQyQcYyCyp07tQY9Cjw7A44G+ccmYa3AOIn4FYuO243ckb76HvJG+wu2nKLC5SR5yQQLb9F2iw&#10;DN9HyEBD602SDsUgiI5TOp4nk1oRqeSiqqZXV5QI9FWrcjmf5xK8fsl2PsRPEgxJF0Y9Tj6j88ND&#10;iKkbXr+EpGIW7pXWefrakp7R1Xw2zwkXHqMiLqdWhtFlmb5xXRLJj7bJyZErPd6xgLYn1onoSDkO&#10;2wEDkxRbaI7I38O4hPho8NKB/01JjwvIaPi1515Soj9b1HA1raq0sdmo5osZGv7Ss730cCsQitFI&#10;yXi9jXnLR643qHWrsgyvnZx6xcXK6pweQdrcSztHvT7VzTMAAAD//wMAUEsDBBQABgAIAAAAIQAO&#10;caZ83QAAAAkBAAAPAAAAZHJzL2Rvd25yZXYueG1sTI9NT8MwDIbvSPyHyJO4saTsu2s6IRBX0DaY&#10;tFvWeG1F41RNtpZ/jzmxm6330evH2WZwjbhiF2pPGpKxAoFUeFtTqeFz//a4BBGiIWsaT6jhBwNs&#10;8vu7zKTW97TF6y6WgksopEZDFWObShmKCp0JY98icXb2nTOR166UtjM9l7tGPik1l87UxBcq0+JL&#10;hcX37uI0fL2fj4ep+ihf3azt/aAkuZXU+mE0PK9BRBziPwx/+qwOOTud/IVsEI2G+WI5ZZSDyQIE&#10;A6vZJAFx4iFRIPNM3n6Q/wIAAP//AwBQSwECLQAUAAYACAAAACEAtoM4kv4AAADhAQAAEwAAAAAA&#10;AAAAAAAAAAAAAAAAW0NvbnRlbnRfVHlwZXNdLnhtbFBLAQItABQABgAIAAAAIQA4/SH/1gAAAJQB&#10;AAALAAAAAAAAAAAAAAAAAC8BAABfcmVscy8ucmVsc1BLAQItABQABgAIAAAAIQA2sX8oCwIAAPID&#10;AAAOAAAAAAAAAAAAAAAAAC4CAABkcnMvZTJvRG9jLnhtbFBLAQItABQABgAIAAAAIQAOcaZ83QAA&#10;AAkBAAAPAAAAAAAAAAAAAAAAAGUEAABkcnMvZG93bnJldi54bWxQSwUGAAAAAAQABADzAAAAbwUA&#10;AAAA&#10;" filled="f" stroked="f">
              <v:textbox>
                <w:txbxContent>
                  <w:p w:rsidR="00942199" w:rsidRPr="00942199" w:rsidRDefault="00942199" w:rsidP="00942199">
                    <w:pPr>
                      <w:jc w:val="right"/>
                      <w:rPr>
                        <w:rStyle w:val="Hyperlink"/>
                        <w:rFonts w:ascii="Arial" w:hAnsi="Arial" w:cs="Arial"/>
                        <w:color w:val="auto"/>
                        <w:sz w:val="36"/>
                        <w:szCs w:val="20"/>
                        <w:u w:val="none"/>
                      </w:rPr>
                    </w:pPr>
                    <w:r w:rsidRPr="00942199">
                      <w:rPr>
                        <w:rFonts w:ascii="Arial" w:hAnsi="Arial" w:cs="Arial"/>
                        <w:sz w:val="36"/>
                        <w:szCs w:val="20"/>
                      </w:rPr>
                      <w:t>Memorandum</w:t>
                    </w:r>
                  </w:p>
                  <w:p w:rsidR="00942199" w:rsidRPr="00942199" w:rsidRDefault="00942199" w:rsidP="00942199">
                    <w:pPr>
                      <w:jc w:val="righ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F51BB" w:rsidRPr="00942199">
      <w:rPr>
        <w:rFonts w:ascii="Arial" w:hAnsi="Arial" w:cs="Arial"/>
        <w:sz w:val="34"/>
        <w:szCs w:val="34"/>
      </w:rPr>
      <w:t xml:space="preserve"> </w:t>
    </w:r>
    <w:r w:rsidR="00794714" w:rsidRPr="00942199">
      <w:rPr>
        <w:rFonts w:ascii="Arial" w:hAnsi="Arial" w:cs="Arial"/>
        <w:sz w:val="34"/>
        <w:szCs w:val="34"/>
      </w:rPr>
      <w:t>Legislative Council Staff</w:t>
    </w:r>
  </w:p>
  <w:p w:rsidR="007368E9" w:rsidRPr="00C95B0C" w:rsidRDefault="002F51BB" w:rsidP="007368E9">
    <w:pPr>
      <w:pStyle w:val="Header"/>
      <w:ind w:firstLine="1800"/>
      <w:rPr>
        <w:rFonts w:cs="Arial"/>
        <w:i/>
        <w:sz w:val="20"/>
        <w:szCs w:val="23"/>
      </w:rPr>
    </w:pPr>
    <w:r w:rsidRPr="00C95B0C">
      <w:rPr>
        <w:rFonts w:cs="Arial"/>
        <w:i/>
        <w:sz w:val="20"/>
        <w:szCs w:val="23"/>
      </w:rPr>
      <w:t xml:space="preserve">  </w:t>
    </w:r>
    <w:r w:rsidR="007368E9" w:rsidRPr="00C95B0C">
      <w:rPr>
        <w:rFonts w:cs="Arial"/>
        <w:i/>
        <w:sz w:val="20"/>
        <w:szCs w:val="23"/>
      </w:rPr>
      <w:t>Nonpartisan Services for Colorado’s Legislature</w:t>
    </w:r>
  </w:p>
  <w:p w:rsidR="00794714" w:rsidRPr="002F51BB" w:rsidRDefault="00C95B0C" w:rsidP="007368E9">
    <w:pPr>
      <w:ind w:left="6480" w:firstLine="360"/>
      <w:jc w:val="center"/>
      <w:rPr>
        <w:b/>
        <w:spacing w:val="10"/>
        <w:sz w:val="40"/>
        <w:szCs w:val="40"/>
      </w:rPr>
    </w:pPr>
    <w:r w:rsidRPr="00942199">
      <w:rPr>
        <w:rFonts w:cs="Arial"/>
        <w:noProof/>
        <w:color w:val="7F7F7F" w:themeColor="text1" w:themeTint="80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B11D5" wp14:editId="3E6810B7">
              <wp:simplePos x="0" y="0"/>
              <wp:positionH relativeFrom="column">
                <wp:posOffset>1117600</wp:posOffset>
              </wp:positionH>
              <wp:positionV relativeFrom="paragraph">
                <wp:posOffset>107315</wp:posOffset>
              </wp:positionV>
              <wp:extent cx="4811395" cy="567267"/>
              <wp:effectExtent l="0" t="0" r="825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1395" cy="5672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54" w:rsidRDefault="00942199" w:rsidP="00942199">
                          <w:pPr>
                            <w:rPr>
                              <w:rFonts w:cs="Arial"/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942199">
                            <w:rPr>
                              <w:rFonts w:cs="Arial"/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Room 029 State Capitol, Denver, CO 80203-1784 </w:t>
                          </w:r>
                        </w:p>
                        <w:p w:rsidR="00507BF4" w:rsidRDefault="00942199" w:rsidP="00942199">
                          <w:pPr>
                            <w:rPr>
                              <w:rFonts w:cs="Arial"/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942199">
                            <w:rPr>
                              <w:rFonts w:cs="Arial"/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Phone: (303) 866-3521 • Fax: </w:t>
                          </w:r>
                          <w:r w:rsidR="00507BF4">
                            <w:rPr>
                              <w:rFonts w:cs="Arial"/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(303) </w:t>
                          </w:r>
                          <w:r w:rsidRPr="00942199">
                            <w:rPr>
                              <w:rFonts w:cs="Arial"/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866-3855 </w:t>
                          </w:r>
                        </w:p>
                        <w:p w:rsidR="00942199" w:rsidRPr="00942199" w:rsidRDefault="00EF2080" w:rsidP="00942199">
                          <w:pPr>
                            <w:rPr>
                              <w:rStyle w:val="Hyperlink"/>
                              <w:rFonts w:cs="Arial"/>
                              <w:color w:val="7F7F7F" w:themeColor="text1" w:themeTint="80"/>
                              <w:sz w:val="18"/>
                              <w:szCs w:val="20"/>
                              <w:u w:val="none"/>
                            </w:rPr>
                          </w:pPr>
                          <w:hyperlink r:id="rId2" w:history="1">
                            <w:r w:rsidR="00942199" w:rsidRPr="00942199">
                              <w:rPr>
                                <w:rStyle w:val="Hyperlink"/>
                                <w:rFonts w:cs="Arial"/>
                                <w:color w:val="7F7F7F" w:themeColor="text1" w:themeTint="80"/>
                                <w:sz w:val="18"/>
                                <w:szCs w:val="20"/>
                                <w:u w:val="none"/>
                              </w:rPr>
                              <w:t>lcs.ga@state.co.us</w:t>
                            </w:r>
                          </w:hyperlink>
                          <w:r w:rsidR="00507BF4">
                            <w:rPr>
                              <w:rFonts w:cs="Arial"/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 • </w:t>
                          </w:r>
                          <w:hyperlink r:id="rId3" w:history="1">
                            <w:r w:rsidR="00942199" w:rsidRPr="00942199">
                              <w:rPr>
                                <w:rStyle w:val="Hyperlink"/>
                                <w:rFonts w:cs="Arial"/>
                                <w:color w:val="7F7F7F" w:themeColor="text1" w:themeTint="80"/>
                                <w:sz w:val="18"/>
                                <w:szCs w:val="20"/>
                                <w:u w:val="none"/>
                              </w:rPr>
                              <w:t>leg.colorado.gov/</w:t>
                            </w:r>
                            <w:proofErr w:type="spellStart"/>
                            <w:r w:rsidR="00942199" w:rsidRPr="00942199">
                              <w:rPr>
                                <w:rStyle w:val="Hyperlink"/>
                                <w:rFonts w:cs="Arial"/>
                                <w:color w:val="7F7F7F" w:themeColor="text1" w:themeTint="80"/>
                                <w:sz w:val="18"/>
                                <w:szCs w:val="20"/>
                                <w:u w:val="none"/>
                              </w:rPr>
                              <w:t>lcs</w:t>
                            </w:r>
                            <w:proofErr w:type="spellEnd"/>
                          </w:hyperlink>
                        </w:p>
                        <w:p w:rsidR="00942199" w:rsidRPr="00942199" w:rsidRDefault="00942199" w:rsidP="00942199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B11D5" id="_x0000_s1027" type="#_x0000_t202" style="position:absolute;left:0;text-align:left;margin-left:88pt;margin-top:8.45pt;width:378.85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/eIwIAACI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zigxTGOL&#10;nsQQyDsYSBHV6a0vMejRYlgY8Bq7nCr19gH4d08MbDtm9uLOOeg7wRpkl8fM7Cp1xPERpO4/QYPP&#10;sEOABDS0TkfpUAyC6Nil06UzkQrHy9kyz9+u5pRw9M0XN8XiJj3Byuds63z4IECTeKiow84ndHZ8&#10;8CGyYeVzSHzMg5LNTiqVDLevt8qRI8Mp2aV1Rv8tTBnSV3Q1L+YJ2UDMTwOkZcApVlJXdDmNK6az&#10;Mqrx3jTpHJhU4xmZKHOWJyoyahOGekh9SNpF6WpoTqiXg3Fo8ZPhoQP3k5IeB7ai/seBOUGJ+mhQ&#10;81U+m8UJT8ZsflOg4a499bWHGY5QFQ2UjMdtSL8i0jZwh71pZZLthcmZMg5iUvP8aeKkX9sp6uVr&#10;b34BAAD//wMAUEsDBBQABgAIAAAAIQB3CkBM3gAAAAoBAAAPAAAAZHJzL2Rvd25yZXYueG1sTI/B&#10;TsMwEETvSPyDtUhcEHVowSFpnAqQQL229AM2sZtEjddR7Dbp37Oc4LazO5p9U2xm14uLHUPnScPT&#10;IgFhqfamo0bD4fvz8RVEiEgGe09Ww9UG2JS3NwXmxk+0s5d9bASHUMhRQxvjkEsZ6tY6DAs/WOLb&#10;0Y8OI8uxkWbEicNdL5dJoqTDjvhDi4P9aG192p+dhuN2enjJpuorHtLds3rHLq38Vev7u/ltDSLa&#10;Of6Z4Ref0aFkpsqfyQTRs04Vd4k8qAwEG7LVKgVR8SJRS5BlIf9XKH8AAAD//wMAUEsBAi0AFAAG&#10;AAgAAAAhALaDOJL+AAAA4QEAABMAAAAAAAAAAAAAAAAAAAAAAFtDb250ZW50X1R5cGVzXS54bWxQ&#10;SwECLQAUAAYACAAAACEAOP0h/9YAAACUAQAACwAAAAAAAAAAAAAAAAAvAQAAX3JlbHMvLnJlbHNQ&#10;SwECLQAUAAYACAAAACEAndg/3iMCAAAiBAAADgAAAAAAAAAAAAAAAAAuAgAAZHJzL2Uyb0RvYy54&#10;bWxQSwECLQAUAAYACAAAACEAdwpATN4AAAAKAQAADwAAAAAAAAAAAAAAAAB9BAAAZHJzL2Rvd25y&#10;ZXYueG1sUEsFBgAAAAAEAAQA8wAAAIgFAAAAAA==&#10;" stroked="f">
              <v:textbox>
                <w:txbxContent>
                  <w:p w:rsidR="00581654" w:rsidRDefault="00942199" w:rsidP="00942199">
                    <w:pPr>
                      <w:rPr>
                        <w:rFonts w:cs="Arial"/>
                        <w:color w:val="7F7F7F" w:themeColor="text1" w:themeTint="80"/>
                        <w:sz w:val="18"/>
                        <w:szCs w:val="20"/>
                      </w:rPr>
                    </w:pPr>
                    <w:r w:rsidRPr="00942199">
                      <w:rPr>
                        <w:rFonts w:cs="Arial"/>
                        <w:color w:val="7F7F7F" w:themeColor="text1" w:themeTint="80"/>
                        <w:sz w:val="18"/>
                        <w:szCs w:val="20"/>
                      </w:rPr>
                      <w:t xml:space="preserve">Room 029 State Capitol, Denver, CO 80203-1784 </w:t>
                    </w:r>
                  </w:p>
                  <w:p w:rsidR="00507BF4" w:rsidRDefault="00942199" w:rsidP="00942199">
                    <w:pPr>
                      <w:rPr>
                        <w:rFonts w:cs="Arial"/>
                        <w:color w:val="7F7F7F" w:themeColor="text1" w:themeTint="80"/>
                        <w:sz w:val="18"/>
                        <w:szCs w:val="20"/>
                      </w:rPr>
                    </w:pPr>
                    <w:r w:rsidRPr="00942199">
                      <w:rPr>
                        <w:rFonts w:cs="Arial"/>
                        <w:color w:val="7F7F7F" w:themeColor="text1" w:themeTint="80"/>
                        <w:sz w:val="18"/>
                        <w:szCs w:val="20"/>
                      </w:rPr>
                      <w:t xml:space="preserve">Phone: (303) 866-3521 • Fax: </w:t>
                    </w:r>
                    <w:r w:rsidR="00507BF4">
                      <w:rPr>
                        <w:rFonts w:cs="Arial"/>
                        <w:color w:val="7F7F7F" w:themeColor="text1" w:themeTint="80"/>
                        <w:sz w:val="18"/>
                        <w:szCs w:val="20"/>
                      </w:rPr>
                      <w:t xml:space="preserve">(303) </w:t>
                    </w:r>
                    <w:r w:rsidRPr="00942199">
                      <w:rPr>
                        <w:rFonts w:cs="Arial"/>
                        <w:color w:val="7F7F7F" w:themeColor="text1" w:themeTint="80"/>
                        <w:sz w:val="18"/>
                        <w:szCs w:val="20"/>
                      </w:rPr>
                      <w:t xml:space="preserve">866-3855 </w:t>
                    </w:r>
                  </w:p>
                  <w:p w:rsidR="00942199" w:rsidRPr="00942199" w:rsidRDefault="007434C2" w:rsidP="00942199">
                    <w:pPr>
                      <w:rPr>
                        <w:rStyle w:val="Hyperlink"/>
                        <w:rFonts w:cs="Arial"/>
                        <w:color w:val="7F7F7F" w:themeColor="text1" w:themeTint="80"/>
                        <w:sz w:val="18"/>
                        <w:szCs w:val="20"/>
                        <w:u w:val="none"/>
                      </w:rPr>
                    </w:pPr>
                    <w:hyperlink r:id="rId4" w:history="1">
                      <w:r w:rsidR="00942199" w:rsidRPr="00942199">
                        <w:rPr>
                          <w:rStyle w:val="Hyperlink"/>
                          <w:rFonts w:cs="Arial"/>
                          <w:color w:val="7F7F7F" w:themeColor="text1" w:themeTint="80"/>
                          <w:sz w:val="18"/>
                          <w:szCs w:val="20"/>
                          <w:u w:val="none"/>
                        </w:rPr>
                        <w:t>lcs.ga@state.co.us</w:t>
                      </w:r>
                    </w:hyperlink>
                    <w:r w:rsidR="00507BF4">
                      <w:rPr>
                        <w:rFonts w:cs="Arial"/>
                        <w:color w:val="7F7F7F" w:themeColor="text1" w:themeTint="80"/>
                        <w:sz w:val="18"/>
                        <w:szCs w:val="20"/>
                      </w:rPr>
                      <w:t xml:space="preserve"> • </w:t>
                    </w:r>
                    <w:hyperlink r:id="rId5" w:history="1">
                      <w:r w:rsidR="00942199" w:rsidRPr="00942199">
                        <w:rPr>
                          <w:rStyle w:val="Hyperlink"/>
                          <w:rFonts w:cs="Arial"/>
                          <w:color w:val="7F7F7F" w:themeColor="text1" w:themeTint="80"/>
                          <w:sz w:val="18"/>
                          <w:szCs w:val="20"/>
                          <w:u w:val="none"/>
                        </w:rPr>
                        <w:t>leg.colorado.gov/</w:t>
                      </w:r>
                      <w:proofErr w:type="spellStart"/>
                      <w:r w:rsidR="00942199" w:rsidRPr="00942199">
                        <w:rPr>
                          <w:rStyle w:val="Hyperlink"/>
                          <w:rFonts w:cs="Arial"/>
                          <w:color w:val="7F7F7F" w:themeColor="text1" w:themeTint="80"/>
                          <w:sz w:val="18"/>
                          <w:szCs w:val="20"/>
                          <w:u w:val="none"/>
                        </w:rPr>
                        <w:t>lcs</w:t>
                      </w:r>
                      <w:proofErr w:type="spellEnd"/>
                    </w:hyperlink>
                  </w:p>
                  <w:p w:rsidR="00942199" w:rsidRPr="00942199" w:rsidRDefault="00942199" w:rsidP="00942199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B2F3E">
      <w:rPr>
        <w:rFonts w:cs="Arial"/>
        <w:noProof/>
        <w:color w:val="7F7F7F" w:themeColor="text1" w:themeTint="8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15F7F" wp14:editId="4B997DC7">
              <wp:simplePos x="0" y="0"/>
              <wp:positionH relativeFrom="column">
                <wp:posOffset>1202690</wp:posOffset>
              </wp:positionH>
              <wp:positionV relativeFrom="paragraph">
                <wp:posOffset>64982</wp:posOffset>
              </wp:positionV>
              <wp:extent cx="4735195" cy="0"/>
              <wp:effectExtent l="0" t="0" r="273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5195" cy="0"/>
                      </a:xfrm>
                      <a:prstGeom prst="line">
                        <a:avLst/>
                      </a:prstGeom>
                      <a:ln>
                        <a:solidFill>
                          <a:srgbClr val="9584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F1089C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7pt,5.1pt" to="467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JB1gEAAAQEAAAOAAAAZHJzL2Uyb0RvYy54bWysU9tu1DAQfUfiHyy/s0na7tJGm63QVuUF&#10;waqFD/A6dmLJN43NJvv3jJ1sWgESAvEyydhzzsw5trf3o9HkJCAoZxtarUpKhOWuVbZr6Levj+9u&#10;KQmR2ZZpZ0VDzyLQ+93bN9vB1+LK9U63AgiS2FAPvqF9jL4uisB7YVhYOS8sbkoHhkVMoStaYAOy&#10;G11cleWmGBy0HhwXIeDqw7RJd5lfSsHjFymDiEQ3FGeLOUKOxxSL3ZbVHTDfKz6Pwf5hCsOUxaYL&#10;1QOLjHwH9QuVURxccDKuuDOFk1JxkTWgmqr8Sc1zz7zIWtCc4Bebwv+j5Z9PByCqbeiGEssMHtFz&#10;BKa6PpK9sxYNdEA2yafBhxrL9/YAcxb8AZLoUYJJX5RDxuztefFWjJFwXLx5f72u7taU8Mte8QL0&#10;EOJH4QxJPw3VyibZrGanTyFiMyy9lKRlbVMMTqv2UWmdE+iOew3kxPCg79a3N9cf0swIfFWGWYIW&#10;Sck0e/6LZy0m2ich0Quctsrt8y0UCy3jXNhYzbzaYnWCSRxhAZZ/Bs71CSryDf0b8ILInZ2NC9go&#10;6+B33eN4GVlO9RcHJt3JgqNrz/lUszV41bJz87NId/l1nuEvj3f3AwAA//8DAFBLAwQUAAYACAAA&#10;ACEAo9CmoNsAAAAJAQAADwAAAGRycy9kb3ducmV2LnhtbEyPQU+EMBCF7yb+h2ZMvLllUQmwlI3R&#10;+ANEDh67dASydIq07CK/3jEe3Nu8mZc33yv2ix3ECSffO1Kw3UQgkBpnemoV1O+vdykIHzQZPThC&#10;Bd/oYV9eXxU6N+5Mb3iqQis4hHyuFXQhjLmUvunQar9xIxLfPt1kdWA5tdJM+szhdpBxFCXS6p74&#10;Q6dHfO6wOVazVbB+zXWdyJdkTZeKZNZ9xGvjlLq9WZ52IAIu4d8Mv/iMDiUzHdxMxouBdZo9sJWH&#10;KAbBhuz+cQvi8LeQZSEvG5Q/AAAA//8DAFBLAQItABQABgAIAAAAIQC2gziS/gAAAOEBAAATAAAA&#10;AAAAAAAAAAAAAAAAAABbQ29udGVudF9UeXBlc10ueG1sUEsBAi0AFAAGAAgAAAAhADj9If/WAAAA&#10;lAEAAAsAAAAAAAAAAAAAAAAALwEAAF9yZWxzLy5yZWxzUEsBAi0AFAAGAAgAAAAhALdEkkHWAQAA&#10;BAQAAA4AAAAAAAAAAAAAAAAALgIAAGRycy9lMm9Eb2MueG1sUEsBAi0AFAAGAAgAAAAhAKPQpqDb&#10;AAAACQEAAA8AAAAAAAAAAAAAAAAAMAQAAGRycy9kb3ducmV2LnhtbFBLBQYAAAAABAAEAPMAAAA4&#10;BQAAAAA=&#10;" strokecolor="#95843a" strokeweight=".5pt">
              <v:stroke joinstyle="miter"/>
            </v:line>
          </w:pict>
        </mc:Fallback>
      </mc:AlternateContent>
    </w:r>
    <w:r w:rsidR="007368E9" w:rsidRPr="002F51BB">
      <w:rPr>
        <w:spacing w:val="10"/>
        <w:sz w:val="20"/>
        <w:szCs w:val="40"/>
      </w:rPr>
      <w:t xml:space="preserve"> </w:t>
    </w:r>
    <w:r w:rsidR="002F51BB">
      <w:rPr>
        <w:spacing w:val="10"/>
        <w:sz w:val="20"/>
        <w:szCs w:val="40"/>
      </w:rPr>
      <w:t xml:space="preserve"> </w:t>
    </w:r>
  </w:p>
  <w:p w:rsidR="0035213D" w:rsidRPr="002F51BB" w:rsidRDefault="0035213D">
    <w:pPr>
      <w:pStyle w:val="Header"/>
      <w:rPr>
        <w:sz w:val="4"/>
      </w:rPr>
    </w:pPr>
  </w:p>
  <w:p w:rsidR="00787FAC" w:rsidRPr="002F51BB" w:rsidRDefault="00787FAC">
    <w:pPr>
      <w:pStyle w:val="Header"/>
    </w:pPr>
  </w:p>
  <w:p w:rsidR="0035213D" w:rsidRPr="0035213D" w:rsidRDefault="0035213D" w:rsidP="0035213D">
    <w:pPr>
      <w:jc w:val="center"/>
      <w:rPr>
        <w:rFonts w:cs="Arial"/>
        <w:color w:val="7F7F7F" w:themeColor="text1" w:themeTint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E02"/>
    <w:multiLevelType w:val="hybridMultilevel"/>
    <w:tmpl w:val="BD2E0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E5ECF"/>
    <w:multiLevelType w:val="hybridMultilevel"/>
    <w:tmpl w:val="7FA4454C"/>
    <w:lvl w:ilvl="0" w:tplc="F3CC8DFC">
      <w:numFmt w:val="bullet"/>
      <w:lvlText w:val="-"/>
      <w:lvlJc w:val="left"/>
      <w:pPr>
        <w:ind w:left="4944" w:hanging="360"/>
      </w:pPr>
      <w:rPr>
        <w:rFonts w:ascii="Garamond" w:eastAsiaTheme="minorHAnsi" w:hAnsi="Garamon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</w:abstractNum>
  <w:abstractNum w:abstractNumId="2" w15:restartNumberingAfterBreak="0">
    <w:nsid w:val="0AE474D2"/>
    <w:multiLevelType w:val="hybridMultilevel"/>
    <w:tmpl w:val="E2B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C05"/>
    <w:multiLevelType w:val="hybridMultilevel"/>
    <w:tmpl w:val="5FFA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3CC"/>
    <w:multiLevelType w:val="hybridMultilevel"/>
    <w:tmpl w:val="9B28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A54"/>
    <w:multiLevelType w:val="hybridMultilevel"/>
    <w:tmpl w:val="FFDE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C621D"/>
    <w:multiLevelType w:val="hybridMultilevel"/>
    <w:tmpl w:val="7A8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3E67"/>
    <w:multiLevelType w:val="hybridMultilevel"/>
    <w:tmpl w:val="8768171C"/>
    <w:lvl w:ilvl="0" w:tplc="35DED7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27728"/>
    <w:multiLevelType w:val="hybridMultilevel"/>
    <w:tmpl w:val="128E5950"/>
    <w:lvl w:ilvl="0" w:tplc="35DED7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6484"/>
    <w:multiLevelType w:val="hybridMultilevel"/>
    <w:tmpl w:val="D6D2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95CB8"/>
    <w:multiLevelType w:val="hybridMultilevel"/>
    <w:tmpl w:val="879E6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F01C9C"/>
    <w:multiLevelType w:val="hybridMultilevel"/>
    <w:tmpl w:val="6C6626EA"/>
    <w:lvl w:ilvl="0" w:tplc="4ED01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2C32ED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83338"/>
    <w:multiLevelType w:val="hybridMultilevel"/>
    <w:tmpl w:val="576C4E56"/>
    <w:lvl w:ilvl="0" w:tplc="35DED7D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419EF"/>
    <w:multiLevelType w:val="hybridMultilevel"/>
    <w:tmpl w:val="BFBE4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32ED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F604F9"/>
    <w:multiLevelType w:val="hybridMultilevel"/>
    <w:tmpl w:val="6E402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DB3DAF"/>
    <w:multiLevelType w:val="hybridMultilevel"/>
    <w:tmpl w:val="3F749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C53614"/>
    <w:multiLevelType w:val="hybridMultilevel"/>
    <w:tmpl w:val="35A8FD24"/>
    <w:lvl w:ilvl="0" w:tplc="F06E66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656B"/>
    <w:multiLevelType w:val="hybridMultilevel"/>
    <w:tmpl w:val="8090AF60"/>
    <w:lvl w:ilvl="0" w:tplc="797ABCD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2C32ED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17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36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2"/>
    <w:rsid w:val="00004A49"/>
    <w:rsid w:val="00035313"/>
    <w:rsid w:val="00035B49"/>
    <w:rsid w:val="00040639"/>
    <w:rsid w:val="000422FC"/>
    <w:rsid w:val="00051E3C"/>
    <w:rsid w:val="00057C08"/>
    <w:rsid w:val="00062450"/>
    <w:rsid w:val="00082D89"/>
    <w:rsid w:val="00086B59"/>
    <w:rsid w:val="00086FD4"/>
    <w:rsid w:val="0009641A"/>
    <w:rsid w:val="000B4515"/>
    <w:rsid w:val="000C7DF3"/>
    <w:rsid w:val="000F0A0D"/>
    <w:rsid w:val="000F1AB5"/>
    <w:rsid w:val="000F3530"/>
    <w:rsid w:val="000F385C"/>
    <w:rsid w:val="000F442D"/>
    <w:rsid w:val="000F5BEC"/>
    <w:rsid w:val="00110564"/>
    <w:rsid w:val="001405B2"/>
    <w:rsid w:val="0014544D"/>
    <w:rsid w:val="00150625"/>
    <w:rsid w:val="001512A5"/>
    <w:rsid w:val="00153C75"/>
    <w:rsid w:val="001838AD"/>
    <w:rsid w:val="00186C0B"/>
    <w:rsid w:val="00196817"/>
    <w:rsid w:val="001A6808"/>
    <w:rsid w:val="001B5C72"/>
    <w:rsid w:val="001C1A4F"/>
    <w:rsid w:val="001C1CA1"/>
    <w:rsid w:val="001C54C1"/>
    <w:rsid w:val="001D073E"/>
    <w:rsid w:val="001F246A"/>
    <w:rsid w:val="00201E23"/>
    <w:rsid w:val="00204741"/>
    <w:rsid w:val="00206D3A"/>
    <w:rsid w:val="00243269"/>
    <w:rsid w:val="00246DF6"/>
    <w:rsid w:val="002562FC"/>
    <w:rsid w:val="00260A05"/>
    <w:rsid w:val="00260F17"/>
    <w:rsid w:val="002613BF"/>
    <w:rsid w:val="002657D7"/>
    <w:rsid w:val="00274914"/>
    <w:rsid w:val="00277C53"/>
    <w:rsid w:val="002822AB"/>
    <w:rsid w:val="002842C8"/>
    <w:rsid w:val="002843CA"/>
    <w:rsid w:val="002848BC"/>
    <w:rsid w:val="00285CF8"/>
    <w:rsid w:val="00293C7C"/>
    <w:rsid w:val="0029714F"/>
    <w:rsid w:val="002A466F"/>
    <w:rsid w:val="002A611E"/>
    <w:rsid w:val="002A791F"/>
    <w:rsid w:val="002B6BBF"/>
    <w:rsid w:val="002C6202"/>
    <w:rsid w:val="002C7E4E"/>
    <w:rsid w:val="002F51BB"/>
    <w:rsid w:val="002F59FE"/>
    <w:rsid w:val="00311ACC"/>
    <w:rsid w:val="003270F1"/>
    <w:rsid w:val="0035213D"/>
    <w:rsid w:val="00352CCD"/>
    <w:rsid w:val="00352EBD"/>
    <w:rsid w:val="00355DB6"/>
    <w:rsid w:val="00360726"/>
    <w:rsid w:val="00373B33"/>
    <w:rsid w:val="0038043A"/>
    <w:rsid w:val="00380BB1"/>
    <w:rsid w:val="00383EB6"/>
    <w:rsid w:val="00385C34"/>
    <w:rsid w:val="00386CAE"/>
    <w:rsid w:val="00393BF0"/>
    <w:rsid w:val="003A48A0"/>
    <w:rsid w:val="003A5508"/>
    <w:rsid w:val="004172AD"/>
    <w:rsid w:val="004177ED"/>
    <w:rsid w:val="004478AD"/>
    <w:rsid w:val="00451811"/>
    <w:rsid w:val="00470324"/>
    <w:rsid w:val="004826D1"/>
    <w:rsid w:val="00483242"/>
    <w:rsid w:val="00487ABA"/>
    <w:rsid w:val="004A0B05"/>
    <w:rsid w:val="004A1399"/>
    <w:rsid w:val="004A426F"/>
    <w:rsid w:val="004A7819"/>
    <w:rsid w:val="004B5D8A"/>
    <w:rsid w:val="004D233B"/>
    <w:rsid w:val="004D515C"/>
    <w:rsid w:val="004D7A5E"/>
    <w:rsid w:val="004E7259"/>
    <w:rsid w:val="004F1D58"/>
    <w:rsid w:val="004F31E0"/>
    <w:rsid w:val="00504DDB"/>
    <w:rsid w:val="00507BF4"/>
    <w:rsid w:val="00523134"/>
    <w:rsid w:val="00537B7C"/>
    <w:rsid w:val="00544AB7"/>
    <w:rsid w:val="00553728"/>
    <w:rsid w:val="0056105C"/>
    <w:rsid w:val="00581654"/>
    <w:rsid w:val="005836CD"/>
    <w:rsid w:val="005A46A6"/>
    <w:rsid w:val="005A5927"/>
    <w:rsid w:val="005B61AC"/>
    <w:rsid w:val="005C2486"/>
    <w:rsid w:val="005C292E"/>
    <w:rsid w:val="005E2E5B"/>
    <w:rsid w:val="005E53B2"/>
    <w:rsid w:val="005E7826"/>
    <w:rsid w:val="00600583"/>
    <w:rsid w:val="006053BB"/>
    <w:rsid w:val="00613EC4"/>
    <w:rsid w:val="0062742C"/>
    <w:rsid w:val="00642E79"/>
    <w:rsid w:val="006572FD"/>
    <w:rsid w:val="00684D05"/>
    <w:rsid w:val="00696E5B"/>
    <w:rsid w:val="006B0920"/>
    <w:rsid w:val="006B2F3E"/>
    <w:rsid w:val="006C5EA1"/>
    <w:rsid w:val="006D5D0F"/>
    <w:rsid w:val="006D63B4"/>
    <w:rsid w:val="006E1778"/>
    <w:rsid w:val="006E7AF1"/>
    <w:rsid w:val="006F14AB"/>
    <w:rsid w:val="00702025"/>
    <w:rsid w:val="00702E6D"/>
    <w:rsid w:val="00702E7B"/>
    <w:rsid w:val="00710706"/>
    <w:rsid w:val="0071300E"/>
    <w:rsid w:val="00715F65"/>
    <w:rsid w:val="00727716"/>
    <w:rsid w:val="0073359A"/>
    <w:rsid w:val="00735195"/>
    <w:rsid w:val="007368E9"/>
    <w:rsid w:val="007434C2"/>
    <w:rsid w:val="00752A07"/>
    <w:rsid w:val="00766805"/>
    <w:rsid w:val="00787FAC"/>
    <w:rsid w:val="00794714"/>
    <w:rsid w:val="00796072"/>
    <w:rsid w:val="007A0984"/>
    <w:rsid w:val="007B62E5"/>
    <w:rsid w:val="007C22FB"/>
    <w:rsid w:val="007C271F"/>
    <w:rsid w:val="007D3576"/>
    <w:rsid w:val="007D44EB"/>
    <w:rsid w:val="007D76A5"/>
    <w:rsid w:val="007E600E"/>
    <w:rsid w:val="007F5B7D"/>
    <w:rsid w:val="00802819"/>
    <w:rsid w:val="0080496D"/>
    <w:rsid w:val="008140BB"/>
    <w:rsid w:val="00817979"/>
    <w:rsid w:val="00824EE4"/>
    <w:rsid w:val="008260B1"/>
    <w:rsid w:val="00834712"/>
    <w:rsid w:val="00843FF7"/>
    <w:rsid w:val="00851258"/>
    <w:rsid w:val="008723E4"/>
    <w:rsid w:val="00872B2D"/>
    <w:rsid w:val="0087427E"/>
    <w:rsid w:val="00877AC5"/>
    <w:rsid w:val="008904FC"/>
    <w:rsid w:val="0089799D"/>
    <w:rsid w:val="008A19F5"/>
    <w:rsid w:val="008A2A21"/>
    <w:rsid w:val="008B2987"/>
    <w:rsid w:val="008C7EEC"/>
    <w:rsid w:val="008D5166"/>
    <w:rsid w:val="008D5B01"/>
    <w:rsid w:val="008E0280"/>
    <w:rsid w:val="008E53B8"/>
    <w:rsid w:val="008F4407"/>
    <w:rsid w:val="00902223"/>
    <w:rsid w:val="00907E92"/>
    <w:rsid w:val="00913C03"/>
    <w:rsid w:val="00914117"/>
    <w:rsid w:val="00914F01"/>
    <w:rsid w:val="00916F44"/>
    <w:rsid w:val="00924147"/>
    <w:rsid w:val="009375BE"/>
    <w:rsid w:val="00942199"/>
    <w:rsid w:val="00972A98"/>
    <w:rsid w:val="00992E3A"/>
    <w:rsid w:val="009A1C9C"/>
    <w:rsid w:val="009B5531"/>
    <w:rsid w:val="009C6BFA"/>
    <w:rsid w:val="009E4225"/>
    <w:rsid w:val="009F454F"/>
    <w:rsid w:val="009F6A64"/>
    <w:rsid w:val="009F6B7B"/>
    <w:rsid w:val="00A1044E"/>
    <w:rsid w:val="00A14741"/>
    <w:rsid w:val="00A15372"/>
    <w:rsid w:val="00A335CE"/>
    <w:rsid w:val="00A9684C"/>
    <w:rsid w:val="00A97517"/>
    <w:rsid w:val="00AA0692"/>
    <w:rsid w:val="00AA2DC2"/>
    <w:rsid w:val="00AA3D6F"/>
    <w:rsid w:val="00AA6DFA"/>
    <w:rsid w:val="00AE0568"/>
    <w:rsid w:val="00AF12DD"/>
    <w:rsid w:val="00AF46AA"/>
    <w:rsid w:val="00AF5B17"/>
    <w:rsid w:val="00B15467"/>
    <w:rsid w:val="00B303D9"/>
    <w:rsid w:val="00B34063"/>
    <w:rsid w:val="00B52556"/>
    <w:rsid w:val="00B53905"/>
    <w:rsid w:val="00B62BB1"/>
    <w:rsid w:val="00B71B90"/>
    <w:rsid w:val="00B74256"/>
    <w:rsid w:val="00B74D1B"/>
    <w:rsid w:val="00B77FC9"/>
    <w:rsid w:val="00B927EF"/>
    <w:rsid w:val="00B96185"/>
    <w:rsid w:val="00B97005"/>
    <w:rsid w:val="00BA67E3"/>
    <w:rsid w:val="00BB1399"/>
    <w:rsid w:val="00BC1119"/>
    <w:rsid w:val="00BE3D0E"/>
    <w:rsid w:val="00C0589D"/>
    <w:rsid w:val="00C35C4D"/>
    <w:rsid w:val="00C36D52"/>
    <w:rsid w:val="00C4356A"/>
    <w:rsid w:val="00C45B12"/>
    <w:rsid w:val="00C47AB1"/>
    <w:rsid w:val="00C641AA"/>
    <w:rsid w:val="00C7014F"/>
    <w:rsid w:val="00C82B52"/>
    <w:rsid w:val="00C831F8"/>
    <w:rsid w:val="00C838B2"/>
    <w:rsid w:val="00C9044C"/>
    <w:rsid w:val="00C93127"/>
    <w:rsid w:val="00C95B0C"/>
    <w:rsid w:val="00C967A8"/>
    <w:rsid w:val="00CC6072"/>
    <w:rsid w:val="00CD00CE"/>
    <w:rsid w:val="00CD29CA"/>
    <w:rsid w:val="00CF63FD"/>
    <w:rsid w:val="00D06C8D"/>
    <w:rsid w:val="00D239F3"/>
    <w:rsid w:val="00D3048B"/>
    <w:rsid w:val="00D46947"/>
    <w:rsid w:val="00D4735C"/>
    <w:rsid w:val="00D5359C"/>
    <w:rsid w:val="00D56832"/>
    <w:rsid w:val="00D726D5"/>
    <w:rsid w:val="00D73013"/>
    <w:rsid w:val="00D82827"/>
    <w:rsid w:val="00D94090"/>
    <w:rsid w:val="00D94A33"/>
    <w:rsid w:val="00D950E0"/>
    <w:rsid w:val="00DA64E9"/>
    <w:rsid w:val="00DB3BDC"/>
    <w:rsid w:val="00DC78A9"/>
    <w:rsid w:val="00DD0E34"/>
    <w:rsid w:val="00DD516B"/>
    <w:rsid w:val="00DE578A"/>
    <w:rsid w:val="00E00BD0"/>
    <w:rsid w:val="00E07EE5"/>
    <w:rsid w:val="00E326B5"/>
    <w:rsid w:val="00E32923"/>
    <w:rsid w:val="00E4789B"/>
    <w:rsid w:val="00E5083F"/>
    <w:rsid w:val="00E537F8"/>
    <w:rsid w:val="00E6698C"/>
    <w:rsid w:val="00E72EBB"/>
    <w:rsid w:val="00E82EC5"/>
    <w:rsid w:val="00E912B4"/>
    <w:rsid w:val="00E94FB4"/>
    <w:rsid w:val="00EA6F25"/>
    <w:rsid w:val="00EB10E1"/>
    <w:rsid w:val="00EC0C1B"/>
    <w:rsid w:val="00EC56F1"/>
    <w:rsid w:val="00EC63CA"/>
    <w:rsid w:val="00EE2B0A"/>
    <w:rsid w:val="00EF0A25"/>
    <w:rsid w:val="00EF2080"/>
    <w:rsid w:val="00F0522C"/>
    <w:rsid w:val="00F23DD8"/>
    <w:rsid w:val="00F25427"/>
    <w:rsid w:val="00F31EF5"/>
    <w:rsid w:val="00F322AB"/>
    <w:rsid w:val="00F37BA1"/>
    <w:rsid w:val="00F57F93"/>
    <w:rsid w:val="00F605C7"/>
    <w:rsid w:val="00F741BA"/>
    <w:rsid w:val="00F87969"/>
    <w:rsid w:val="00F93890"/>
    <w:rsid w:val="00FA6034"/>
    <w:rsid w:val="00FB4037"/>
    <w:rsid w:val="00FC4AAD"/>
    <w:rsid w:val="00FD14AB"/>
    <w:rsid w:val="00FD2D4D"/>
    <w:rsid w:val="00FD7892"/>
    <w:rsid w:val="00FE57C7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330442"/>
  <w15:docId w15:val="{0B43ACCC-1715-4A36-9F7E-5922E9B6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58"/>
    <w:rPr>
      <w:rFonts w:ascii="Palatino Linotype" w:hAnsi="Palatino Linotype"/>
      <w:sz w:val="21"/>
    </w:rPr>
  </w:style>
  <w:style w:type="paragraph" w:styleId="Heading1">
    <w:name w:val="heading 1"/>
    <w:next w:val="Normal"/>
    <w:link w:val="Heading1Char"/>
    <w:uiPriority w:val="1"/>
    <w:qFormat/>
    <w:rsid w:val="00373B33"/>
    <w:pPr>
      <w:spacing w:before="480" w:after="240"/>
      <w:outlineLvl w:val="0"/>
    </w:pPr>
    <w:rPr>
      <w:rFonts w:ascii="Arial" w:hAnsi="Arial" w:cs="Arial"/>
      <w:b/>
      <w:sz w:val="26"/>
      <w:szCs w:val="32"/>
    </w:rPr>
  </w:style>
  <w:style w:type="paragraph" w:styleId="Heading2">
    <w:name w:val="heading 2"/>
    <w:basedOn w:val="Heading3"/>
    <w:next w:val="Normal"/>
    <w:link w:val="Heading2Char"/>
    <w:uiPriority w:val="1"/>
    <w:unhideWhenUsed/>
    <w:qFormat/>
    <w:rsid w:val="00373B33"/>
    <w:pPr>
      <w:spacing w:before="320" w:after="120"/>
      <w:outlineLvl w:val="1"/>
    </w:pPr>
    <w:rPr>
      <w:b w:val="0"/>
      <w:i w:val="0"/>
      <w:sz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73B33"/>
    <w:pPr>
      <w:tabs>
        <w:tab w:val="left" w:pos="2187"/>
      </w:tabs>
      <w:jc w:val="both"/>
      <w:outlineLvl w:val="2"/>
    </w:pPr>
    <w:rPr>
      <w:rFonts w:ascii="Arial" w:hAnsi="Arial" w:cs="Arial"/>
      <w:b/>
      <w:i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73B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2E2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F3"/>
  </w:style>
  <w:style w:type="paragraph" w:styleId="Footer">
    <w:name w:val="footer"/>
    <w:basedOn w:val="Normal"/>
    <w:link w:val="FooterChar"/>
    <w:uiPriority w:val="99"/>
    <w:unhideWhenUsed/>
    <w:rsid w:val="000C7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F3"/>
  </w:style>
  <w:style w:type="paragraph" w:styleId="BalloonText">
    <w:name w:val="Balloon Text"/>
    <w:basedOn w:val="Normal"/>
    <w:link w:val="BalloonTextChar"/>
    <w:uiPriority w:val="99"/>
    <w:semiHidden/>
    <w:unhideWhenUsed/>
    <w:rsid w:val="000C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7C7"/>
    <w:rPr>
      <w:color w:val="0070C0" w:themeColor="hyperlink"/>
      <w:u w:val="single"/>
    </w:rPr>
  </w:style>
  <w:style w:type="table" w:styleId="TableGrid">
    <w:name w:val="Table Grid"/>
    <w:basedOn w:val="TableNormal"/>
    <w:uiPriority w:val="59"/>
    <w:rsid w:val="00C8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B09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09641A"/>
    <w:rPr>
      <w:rFonts w:ascii="Arial" w:hAnsi="Arial"/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41A"/>
    <w:rPr>
      <w:rFonts w:ascii="Arial" w:hAnsi="Arial"/>
      <w:color w:val="7F7F7F" w:themeColor="text1" w:themeTint="80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92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26D1"/>
    <w:rPr>
      <w:color w:val="00206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851258"/>
    <w:rPr>
      <w:rFonts w:ascii="Arial" w:hAnsi="Arial" w:cs="Arial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851258"/>
    <w:rPr>
      <w:rFonts w:ascii="Arial" w:hAnsi="Arial" w:cs="Arial"/>
      <w:b/>
      <w:i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851258"/>
    <w:rPr>
      <w:rFonts w:ascii="Arial" w:hAnsi="Arial" w:cs="Arial"/>
      <w:b/>
      <w:sz w:val="2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5213D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521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213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5213D"/>
    <w:pPr>
      <w:spacing w:after="100" w:line="276" w:lineRule="auto"/>
    </w:pPr>
    <w:rPr>
      <w:rFonts w:asciiTheme="minorHAnsi" w:eastAsiaTheme="minorEastAsia" w:hAnsiTheme="minorHAnsi"/>
      <w:lang w:eastAsia="ja-JP"/>
    </w:rPr>
  </w:style>
  <w:style w:type="paragraph" w:styleId="NoSpacing">
    <w:name w:val="No Spacing"/>
    <w:link w:val="NoSpacingChar"/>
    <w:qFormat/>
    <w:rsid w:val="00696E5B"/>
    <w:pPr>
      <w:jc w:val="both"/>
    </w:pPr>
    <w:rPr>
      <w:rFonts w:ascii="Palatino Linotype" w:hAnsi="Palatino Linotype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B33"/>
    <w:rPr>
      <w:rFonts w:asciiTheme="majorHAnsi" w:eastAsiaTheme="majorEastAsia" w:hAnsiTheme="majorHAnsi" w:cstheme="majorBidi"/>
      <w:i/>
      <w:iCs/>
      <w:color w:val="942E2E" w:themeColor="accent1" w:themeShade="BF"/>
      <w:sz w:val="21"/>
    </w:rPr>
  </w:style>
  <w:style w:type="paragraph" w:customStyle="1" w:styleId="TableText">
    <w:name w:val="Table Text"/>
    <w:basedOn w:val="NoSpacing"/>
    <w:link w:val="TableTextChar"/>
    <w:uiPriority w:val="2"/>
    <w:qFormat/>
    <w:rsid w:val="00373B33"/>
    <w:rPr>
      <w:rFonts w:ascii="Arial" w:hAnsi="Arial"/>
      <w:sz w:val="20"/>
    </w:rPr>
  </w:style>
  <w:style w:type="paragraph" w:customStyle="1" w:styleId="TableTitle">
    <w:name w:val="Table Title"/>
    <w:basedOn w:val="Normal"/>
    <w:uiPriority w:val="2"/>
    <w:qFormat/>
    <w:rsid w:val="00373B33"/>
    <w:pPr>
      <w:jc w:val="center"/>
    </w:pPr>
    <w:rPr>
      <w:rFonts w:ascii="Arial" w:hAnsi="Arial"/>
      <w:b/>
      <w:sz w:val="22"/>
    </w:rPr>
  </w:style>
  <w:style w:type="character" w:customStyle="1" w:styleId="NoSpacingChar">
    <w:name w:val="No Spacing Char"/>
    <w:basedOn w:val="DefaultParagraphFont"/>
    <w:link w:val="NoSpacing"/>
    <w:rsid w:val="00696E5B"/>
    <w:rPr>
      <w:rFonts w:ascii="Palatino Linotype" w:hAnsi="Palatino Linotype"/>
      <w:sz w:val="21"/>
    </w:rPr>
  </w:style>
  <w:style w:type="character" w:customStyle="1" w:styleId="TableTextChar">
    <w:name w:val="Table Text Char"/>
    <w:basedOn w:val="NoSpacingChar"/>
    <w:link w:val="TableText"/>
    <w:uiPriority w:val="2"/>
    <w:rsid w:val="00851258"/>
    <w:rPr>
      <w:rFonts w:ascii="Arial" w:hAnsi="Arial"/>
      <w:sz w:val="20"/>
    </w:rPr>
  </w:style>
  <w:style w:type="paragraph" w:customStyle="1" w:styleId="FooterPage1">
    <w:name w:val="Footer Page 1"/>
    <w:basedOn w:val="Normal"/>
    <w:link w:val="FooterPage1Char"/>
    <w:uiPriority w:val="4"/>
    <w:qFormat/>
    <w:rsid w:val="00851258"/>
    <w:pPr>
      <w:autoSpaceDE w:val="0"/>
      <w:autoSpaceDN w:val="0"/>
      <w:adjustRightInd w:val="0"/>
      <w:snapToGrid w:val="0"/>
      <w:jc w:val="both"/>
    </w:pPr>
    <w:rPr>
      <w:rFonts w:eastAsia="Times New Roman" w:cs="Garamond"/>
      <w:color w:val="000000"/>
      <w:sz w:val="16"/>
      <w:szCs w:val="24"/>
      <w:lang w:val="x-none"/>
    </w:rPr>
  </w:style>
  <w:style w:type="paragraph" w:customStyle="1" w:styleId="SourceInformation">
    <w:name w:val="Source Information"/>
    <w:basedOn w:val="Normal"/>
    <w:uiPriority w:val="3"/>
    <w:qFormat/>
    <w:rsid w:val="00851258"/>
    <w:rPr>
      <w:rFonts w:ascii="Arial" w:hAnsi="Arial" w:cs="Arial"/>
      <w:color w:val="7F7F7F" w:themeColor="text1" w:themeTint="80"/>
      <w:sz w:val="18"/>
    </w:rPr>
  </w:style>
  <w:style w:type="character" w:customStyle="1" w:styleId="FooterPage1Char">
    <w:name w:val="Footer Page 1 Char"/>
    <w:basedOn w:val="DefaultParagraphFont"/>
    <w:link w:val="FooterPage1"/>
    <w:uiPriority w:val="4"/>
    <w:rsid w:val="00851258"/>
    <w:rPr>
      <w:rFonts w:ascii="Palatino Linotype" w:eastAsia="Times New Roman" w:hAnsi="Palatino Linotype" w:cs="Garamond"/>
      <w:color w:val="000000"/>
      <w:sz w:val="16"/>
      <w:szCs w:val="24"/>
      <w:lang w:val="x-none"/>
    </w:rPr>
  </w:style>
  <w:style w:type="paragraph" w:customStyle="1" w:styleId="Bullets">
    <w:name w:val="Bullets"/>
    <w:basedOn w:val="ListParagraph"/>
    <w:uiPriority w:val="1"/>
    <w:qFormat/>
    <w:rsid w:val="00851258"/>
    <w:pPr>
      <w:numPr>
        <w:numId w:val="11"/>
      </w:numPr>
      <w:tabs>
        <w:tab w:val="left" w:pos="2187"/>
      </w:tabs>
    </w:pPr>
    <w:rPr>
      <w:rFonts w:cs="Arial"/>
    </w:rPr>
  </w:style>
  <w:style w:type="table" w:customStyle="1" w:styleId="LCSTableFormat">
    <w:name w:val="LCS Table Format"/>
    <w:basedOn w:val="TableNormal"/>
    <w:uiPriority w:val="99"/>
    <w:rsid w:val="00035313"/>
    <w:rPr>
      <w:rFonts w:ascii="Arial" w:hAnsi="Arial"/>
      <w:sz w:val="20"/>
    </w:rPr>
    <w:tblPr>
      <w:tblBorders>
        <w:bottom w:val="single" w:sz="4" w:space="0" w:color="auto"/>
        <w:insideH w:val="single" w:sz="4" w:space="0" w:color="A6A6A6" w:themeColor="background1" w:themeShade="A6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leg.colorado.gov/lcs" TargetMode="External"/><Relationship Id="rId2" Type="http://schemas.openxmlformats.org/officeDocument/2006/relationships/hyperlink" Target="mailto:lcs.ga@state.co.us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leg.colorado.gov/lcs" TargetMode="External"/><Relationship Id="rId4" Type="http://schemas.openxmlformats.org/officeDocument/2006/relationships/hyperlink" Target="mailto:lcs.ga@state.co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CS\Templates\MemorandumPlain.dotm" TargetMode="External"/></Relationships>
</file>

<file path=word/theme/theme1.xml><?xml version="1.0" encoding="utf-8"?>
<a:theme xmlns:a="http://schemas.openxmlformats.org/drawingml/2006/main" name="LCS Theme">
  <a:themeElements>
    <a:clrScheme name="LCS Color Scheme">
      <a:dk1>
        <a:sysClr val="windowText" lastClr="000000"/>
      </a:dk1>
      <a:lt1>
        <a:sysClr val="window" lastClr="FFFFFF"/>
      </a:lt1>
      <a:dk2>
        <a:srgbClr val="186EA8"/>
      </a:dk2>
      <a:lt2>
        <a:srgbClr val="BDAA57"/>
      </a:lt2>
      <a:accent1>
        <a:srgbClr val="C44040"/>
      </a:accent1>
      <a:accent2>
        <a:srgbClr val="B76827"/>
      </a:accent2>
      <a:accent3>
        <a:srgbClr val="48CACA"/>
      </a:accent3>
      <a:accent4>
        <a:srgbClr val="2F9150"/>
      </a:accent4>
      <a:accent5>
        <a:srgbClr val="8C5281"/>
      </a:accent5>
      <a:accent6>
        <a:srgbClr val="AC6666"/>
      </a:accent6>
      <a:hlink>
        <a:srgbClr val="0070C0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D5B5-2A10-4ADD-B4B7-A3A87D8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MemorandumPlain.dotm</Template>
  <TotalTime>193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Altmann</dc:creator>
  <cp:lastModifiedBy>Andrea Denka</cp:lastModifiedBy>
  <cp:revision>37</cp:revision>
  <cp:lastPrinted>2017-08-29T21:54:00Z</cp:lastPrinted>
  <dcterms:created xsi:type="dcterms:W3CDTF">2019-12-26T15:26:00Z</dcterms:created>
  <dcterms:modified xsi:type="dcterms:W3CDTF">2020-01-02T18:33:00Z</dcterms:modified>
</cp:coreProperties>
</file>